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af5ed92b92460efdcfabb296ac0243b95f7d83b"/>
    <w:p>
      <w:pPr>
        <w:pStyle w:val="Heading1"/>
      </w:pPr>
      <w:r>
        <w:t xml:space="preserve">An Undergraduate Thesis on the Role of UX/UI Designers in Canada's Tech Ecosystem: A Focus on Toronto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evolving role of UX/UI designers in Canada's technology sector, with a specific focus on Toronto. As the tech capital of Canada, Toronto presents unique opportunities and challenges for UX/UI professionals. This document examines current trends in user experience (UX) and user interface (UI) design within Toronto’s dynamic environment, analyzes case studies of local companies leveraging UX/UI strategies for growth, and discusses the educational pathways required to become a successful UX/UI designer in Canada. The thesis highlights how Toronto's diverse population, multicultural workforce, and global business connections shape the demands of the profession. By addressing these factors, this work aims to provide actionable insights for undergraduate students aspiring to enter the field of UX/UI design in Toronto.</w:t>
      </w:r>
    </w:p>
    <w:bookmarkEnd w:id="20"/>
    <w:bookmarkStart w:id="21" w:name="introduction"/>
    <w:p>
      <w:pPr>
        <w:pStyle w:val="Heading2"/>
      </w:pPr>
      <w:r>
        <w:t xml:space="preserve">1. Introduction</w:t>
      </w:r>
    </w:p>
    <w:p>
      <w:pPr>
        <w:pStyle w:val="FirstParagraph"/>
      </w:pPr>
      <w:r>
        <w:t xml:space="preserve">The field of UX/UI design has grown exponentially over the past decade, driven by advancements in digital technologies and an increasing demand for user-centric products. In Canada, particularly in Toronto—a hub for innovation and entrepreneurship—the role of a</w:t>
      </w:r>
      <w:r>
        <w:t xml:space="preserve"> </w:t>
      </w:r>
      <w:r>
        <w:rPr>
          <w:bCs/>
          <w:b/>
        </w:rPr>
        <w:t xml:space="preserve">UX/UI Designer</w:t>
      </w:r>
      <w:r>
        <w:t xml:space="preserve"> </w:t>
      </w:r>
      <w:r>
        <w:t xml:space="preserve">is critical to the success of startups, established corporations, and government agencies alike. This thesis investigates how Toronto’s unique socio-economic landscape influences the practice of UX/UI design and outlines key considerations for students entering this profession.</w:t>
      </w:r>
    </w:p>
    <w:p>
      <w:pPr>
        <w:pStyle w:val="BodyText"/>
      </w:pPr>
      <w:r>
        <w:t xml:space="preserve">Toronto’s status as Canada’s economic and cultural center makes it a prime location for UX/UI professionals. With a concentration of tech firms, financial institutions, and creative industries, the city offers unparalleled access to collaborative opportunities. However, the competitive nature of Toronto's job market also demands that aspiring designers develop not only technical skills but also an understanding of local industry standards.</w:t>
      </w:r>
    </w:p>
    <w:bookmarkEnd w:id="21"/>
    <w:bookmarkStart w:id="22" w:name="X0c70e7411c1c2ff8a3279672e2e8b856e10aa0a"/>
    <w:p>
      <w:pPr>
        <w:pStyle w:val="Heading2"/>
      </w:pPr>
      <w:r>
        <w:t xml:space="preserve">2. The Importance of UX/UI Design in Toronto’s Tech Industry</w:t>
      </w:r>
    </w:p>
    <w:p>
      <w:pPr>
        <w:pStyle w:val="FirstParagraph"/>
      </w:pPr>
      <w:r>
        <w:t xml:space="preserve">The digital transformation across industries has made UX/UI design a cornerstone of product development. In Toronto, where innovation thrives, companies prioritize user-centered design to differentiate themselves in a global market. For example, fintech firms like</w:t>
      </w:r>
      <w:r>
        <w:t xml:space="preserve"> </w:t>
      </w:r>
      <w:r>
        <w:rPr>
          <w:bCs/>
          <w:b/>
        </w:rPr>
        <w:t xml:space="preserve">Shopify</w:t>
      </w:r>
      <w:r>
        <w:t xml:space="preserve"> </w:t>
      </w:r>
      <w:r>
        <w:t xml:space="preserve">and</w:t>
      </w:r>
      <w:r>
        <w:t xml:space="preserve"> </w:t>
      </w:r>
      <w:r>
        <w:rPr>
          <w:bCs/>
          <w:b/>
        </w:rPr>
        <w:t xml:space="preserve">RBC</w:t>
      </w:r>
      <w:r>
        <w:t xml:space="preserve"> </w:t>
      </w:r>
      <w:r>
        <w:t xml:space="preserve">rely heavily on intuitive interfaces to enhance customer engagement and streamline workflows.</w:t>
      </w:r>
    </w:p>
    <w:p>
      <w:pPr>
        <w:pStyle w:val="BodyText"/>
      </w:pPr>
      <w:r>
        <w:rPr>
          <w:iCs/>
          <w:i/>
        </w:rPr>
        <w:t xml:space="preserve">UX/UI Designers</w:t>
      </w:r>
      <w:r>
        <w:t xml:space="preserve"> </w:t>
      </w:r>
      <w:r>
        <w:t xml:space="preserve">in Toronto must navigate challenges such as catering to a diverse user base, integrating inclusive design principles, and aligning with global trends while respecting local preferences. The city’s multicultural population necessitates designs that are accessible across languages, cultures, and accessibility standards. This complexity underscores the need for designers who can balance creativity with functionality.</w:t>
      </w:r>
    </w:p>
    <w:bookmarkEnd w:id="22"/>
    <w:bookmarkStart w:id="23" w:name="X17f413ef17838dd241531b2caebcf5cdb297e07"/>
    <w:p>
      <w:pPr>
        <w:pStyle w:val="Heading2"/>
      </w:pPr>
      <w:r>
        <w:t xml:space="preserve">3. Case Studies of UX/UI Innovation in Toronto</w:t>
      </w:r>
    </w:p>
    <w:p>
      <w:pPr>
        <w:pStyle w:val="FirstParagraph"/>
      </w:pPr>
      <w:r>
        <w:rPr>
          <w:bCs/>
          <w:b/>
        </w:rPr>
        <w:t xml:space="preserve">Case Study 1: Shopify</w:t>
      </w:r>
      <w:r>
        <w:br/>
      </w:r>
      <w:r>
        <w:t xml:space="preserve">Shopify, headquartered in Toronto, exemplifies how UX/UI design drives business growth. Its platform’s clean interface and seamless user experience have made it a leader in e-commerce. The company employs a team of</w:t>
      </w:r>
      <w:r>
        <w:t xml:space="preserve"> </w:t>
      </w:r>
      <w:r>
        <w:rPr>
          <w:iCs/>
          <w:i/>
        </w:rPr>
        <w:t xml:space="preserve">UX/UI Designers</w:t>
      </w:r>
      <w:r>
        <w:t xml:space="preserve"> </w:t>
      </w:r>
      <w:r>
        <w:t xml:space="preserve">who continuously refine the platform to meet the needs of small businesses worldwide.</w:t>
      </w:r>
    </w:p>
    <w:p>
      <w:pPr>
        <w:pStyle w:val="BodyText"/>
      </w:pPr>
      <w:r>
        <w:rPr>
          <w:bCs/>
          <w:b/>
        </w:rPr>
        <w:t xml:space="preserve">Case Study 2: Public Health Initiatives</w:t>
      </w:r>
      <w:r>
        <w:br/>
      </w:r>
      <w:r>
        <w:t xml:space="preserve">Toronto’s public health sector has also embraced UX/UI design to improve service delivery. For instance, digital tools developed by Toronto-based organizations prioritize user-friendly interfaces to ensure accessibility for elderly populations and individuals with disabilities.</w:t>
      </w:r>
    </w:p>
    <w:bookmarkEnd w:id="23"/>
    <w:bookmarkStart w:id="24" w:name="X7132ee5cc7c6d9fde906ad6d17d4722d001df12"/>
    <w:p>
      <w:pPr>
        <w:pStyle w:val="Heading2"/>
      </w:pPr>
      <w:r>
        <w:t xml:space="preserve">4. Educational Pathways for UX/UI Designers in Canada</w:t>
      </w:r>
    </w:p>
    <w:p>
      <w:pPr>
        <w:pStyle w:val="FirstParagraph"/>
      </w:pPr>
      <w:r>
        <w:t xml:space="preserve">Becoming a successful</w:t>
      </w:r>
      <w:r>
        <w:t xml:space="preserve"> </w:t>
      </w:r>
      <w:r>
        <w:rPr>
          <w:bCs/>
          <w:b/>
        </w:rPr>
        <w:t xml:space="preserve">UX/UI Designer</w:t>
      </w:r>
      <w:r>
        <w:t xml:space="preserve"> </w:t>
      </w:r>
      <w:r>
        <w:t xml:space="preserve">requires a blend of formal education, hands-on practice, and continuous learning. In Toronto, institutions such as</w:t>
      </w:r>
      <w:r>
        <w:t xml:space="preserve"> </w:t>
      </w:r>
      <w:r>
        <w:rPr>
          <w:iCs/>
          <w:i/>
        </w:rPr>
        <w:t xml:space="preserve">OCAD University</w:t>
      </w:r>
      <w:r>
        <w:t xml:space="preserve">,</w:t>
      </w:r>
      <w:r>
        <w:t xml:space="preserve"> </w:t>
      </w:r>
      <w:r>
        <w:rPr>
          <w:iCs/>
          <w:i/>
        </w:rPr>
        <w:t xml:space="preserve">Ryerson University (now Toronto Metropolitan University)</w:t>
      </w:r>
      <w:r>
        <w:t xml:space="preserve">, and</w:t>
      </w:r>
      <w:r>
        <w:t xml:space="preserve"> </w:t>
      </w:r>
      <w:r>
        <w:rPr>
          <w:iCs/>
          <w:i/>
        </w:rPr>
        <w:t xml:space="preserve">George Brown College</w:t>
      </w:r>
      <w:r>
        <w:t xml:space="preserve"> </w:t>
      </w:r>
      <w:r>
        <w:t xml:space="preserve">offer specialized programs in design thinking, interaction design, and digital media. These programs emphasize collaboration with peers from diverse disciplines, mirroring the interdisciplinary nature of real-world UX/UI projects.</w:t>
      </w:r>
    </w:p>
    <w:p>
      <w:pPr>
        <w:pStyle w:val="BodyText"/>
      </w:pPr>
      <w:r>
        <w:t xml:space="preserve">Beyond academia, students should engage in internships or freelance projects to build portfolios that showcase problem-solving abilities. Networking with professionals through events like</w:t>
      </w:r>
      <w:r>
        <w:t xml:space="preserve"> </w:t>
      </w:r>
      <w:r>
        <w:rPr>
          <w:iCs/>
          <w:i/>
        </w:rPr>
        <w:t xml:space="preserve">UX Toronto</w:t>
      </w:r>
      <w:r>
        <w:t xml:space="preserve"> </w:t>
      </w:r>
      <w:r>
        <w:t xml:space="preserve">and</w:t>
      </w:r>
      <w:r>
        <w:t xml:space="preserve"> </w:t>
      </w:r>
      <w:r>
        <w:rPr>
          <w:iCs/>
          <w:i/>
        </w:rPr>
        <w:t xml:space="preserve">Toronto Web Summit</w:t>
      </w:r>
      <w:r>
        <w:t xml:space="preserve"> </w:t>
      </w:r>
      <w:r>
        <w:t xml:space="preserve">can also provide insights into industry trends and job opportunities.</w:t>
      </w:r>
    </w:p>
    <w:bookmarkEnd w:id="24"/>
    <w:bookmarkStart w:id="25" w:name="X7bb69f611b2c35f7da40087a30cf81dafd7dd2c"/>
    <w:p>
      <w:pPr>
        <w:pStyle w:val="Heading2"/>
      </w:pPr>
      <w:r>
        <w:t xml:space="preserve">5. Challenges Facing UX/UI Designers in Toronto</w:t>
      </w:r>
    </w:p>
    <w:p>
      <w:pPr>
        <w:pStyle w:val="FirstParagraph"/>
      </w:pPr>
      <w:r>
        <w:rPr>
          <w:bCs/>
          <w:b/>
        </w:rPr>
        <w:t xml:space="preserve">Cultural Diversity:</w:t>
      </w:r>
      <w:r>
        <w:br/>
      </w:r>
      <w:r>
        <w:t xml:space="preserve">Toronto’s multicultural environment presents both opportunities and challenges. Designers must ensure inclusivity by considering linguistic, cultural, and accessibility barriers.</w:t>
      </w:r>
    </w:p>
    <w:p>
      <w:pPr>
        <w:pStyle w:val="BodyText"/>
      </w:pPr>
      <w:r>
        <w:rPr>
          <w:bCs/>
          <w:b/>
        </w:rPr>
        <w:t xml:space="preserve">Competition:</w:t>
      </w:r>
      <w:r>
        <w:br/>
      </w:r>
      <w:r>
        <w:t xml:space="preserve">The city’s tech ecosystem attracts top talent globally, creating a competitive job market. Aspiring designers must distinguish themselves through unique skills in emerging technologies like AI-driven interfaces or AR/VR experiences.</w:t>
      </w:r>
    </w:p>
    <w:p>
      <w:pPr>
        <w:pStyle w:val="BodyText"/>
      </w:pPr>
      <w:r>
        <w:rPr>
          <w:bCs/>
          <w:b/>
        </w:rPr>
        <w:t xml:space="preserve">Economic Pressures:</w:t>
      </w:r>
      <w:r>
        <w:br/>
      </w:r>
      <w:r>
        <w:t xml:space="preserve">While Toronto offers high salaries for skilled designers, the cost of living in the city can be a barrier for students entering the field. Scholarships and grants specific to UX/UI programs are essential for supporting talent retention.</w:t>
      </w:r>
    </w:p>
    <w:bookmarkEnd w:id="25"/>
    <w:bookmarkStart w:id="26" w:name="X8ed9cb44856a760a19a16d3d7142b6610ab8ecd"/>
    <w:p>
      <w:pPr>
        <w:pStyle w:val="Heading2"/>
      </w:pPr>
      <w:r>
        <w:t xml:space="preserve">6. Recommendations for Aspiring UX/UI Designers in Toronto</w:t>
      </w:r>
    </w:p>
    <w:p>
      <w:pPr>
        <w:pStyle w:val="FirstParagraph"/>
      </w:pPr>
      <w:r>
        <w:rPr>
          <w:bCs/>
          <w:b/>
        </w:rPr>
        <w:t xml:space="preserve">Develop Technical Proficiency:</w:t>
      </w:r>
      <w:r>
        <w:br/>
      </w:r>
      <w:r>
        <w:t xml:space="preserve">Master tools like Figma, Adobe XD, and prototyping software while staying updated on industry standards such as</w:t>
      </w:r>
      <w:r>
        <w:t xml:space="preserve"> </w:t>
      </w:r>
      <w:r>
        <w:rPr>
          <w:iCs/>
          <w:i/>
        </w:rPr>
        <w:t xml:space="preserve">WCAG (Web Content Accessibility Guidelines)</w:t>
      </w:r>
      <w:r>
        <w:t xml:space="preserve">.</w:t>
      </w:r>
    </w:p>
    <w:p>
      <w:pPr>
        <w:pStyle w:val="BodyText"/>
      </w:pPr>
      <w:r>
        <w:rPr>
          <w:bCs/>
          <w:b/>
        </w:rPr>
        <w:t xml:space="preserve">Cultivate Soft Skills:</w:t>
      </w:r>
      <w:r>
        <w:br/>
      </w:r>
      <w:r>
        <w:t xml:space="preserve">Communication, empathy, and teamwork are critical in collaborative projects. Engaging in cross-disciplinary teams during academic or professional settings can enhance these abilities.</w:t>
      </w:r>
    </w:p>
    <w:p>
      <w:pPr>
        <w:pStyle w:val="BodyText"/>
      </w:pPr>
      <w:r>
        <w:rPr>
          <w:bCs/>
          <w:b/>
        </w:rPr>
        <w:t xml:space="preserve">Embrace Continuous Learning:</w:t>
      </w:r>
      <w:r>
        <w:br/>
      </w:r>
      <w:r>
        <w:t xml:space="preserve">The field of UX/UI design is ever-evolving. Subscribing to online platforms like</w:t>
      </w:r>
      <w:r>
        <w:t xml:space="preserve"> </w:t>
      </w:r>
      <w:r>
        <w:rPr>
          <w:iCs/>
          <w:i/>
        </w:rPr>
        <w:t xml:space="preserve">Udemy</w:t>
      </w:r>
      <w:r>
        <w:t xml:space="preserve">,</w:t>
      </w:r>
      <w:r>
        <w:t xml:space="preserve"> </w:t>
      </w:r>
      <w:r>
        <w:rPr>
          <w:iCs/>
          <w:i/>
        </w:rPr>
        <w:t xml:space="preserve">Coursera</w:t>
      </w:r>
      <w:r>
        <w:t xml:space="preserve">, and attending local workshops ensures that designers remain competitive.</w:t>
      </w:r>
    </w:p>
    <w:bookmarkEnd w:id="26"/>
    <w:bookmarkStart w:id="27" w:name="conclusion"/>
    <w:p>
      <w:pPr>
        <w:pStyle w:val="Heading2"/>
      </w:pPr>
      <w:r>
        <w:t xml:space="preserve">7. Conclusion</w:t>
      </w:r>
    </w:p>
    <w:p>
      <w:pPr>
        <w:pStyle w:val="FirstParagraph"/>
      </w:pPr>
      <w:r>
        <w:t xml:space="preserve">This</w:t>
      </w:r>
      <w:r>
        <w:t xml:space="preserve"> </w:t>
      </w:r>
      <w:r>
        <w:rPr>
          <w:bCs/>
          <w:b/>
        </w:rPr>
        <w:t xml:space="preserve">Undergraduate Thesis</w:t>
      </w:r>
      <w:r>
        <w:t xml:space="preserve"> </w:t>
      </w:r>
      <w:r>
        <w:t xml:space="preserve">has highlighted the pivotal role of</w:t>
      </w:r>
      <w:r>
        <w:t xml:space="preserve"> </w:t>
      </w:r>
      <w:r>
        <w:rPr>
          <w:bCs/>
          <w:b/>
        </w:rPr>
        <w:t xml:space="preserve">UX/UI Designers</w:t>
      </w:r>
      <w:r>
        <w:t xml:space="preserve"> </w:t>
      </w:r>
      <w:r>
        <w:t xml:space="preserve">in shaping Canada’s technological landscape, with Toronto serving as a microcosm of global design challenges and opportunities. As the city continues to grow as a digital innovation hub, its demand for skilled designers will only increase. By combining technical expertise with an understanding of Toronto’s unique cultural and economic context, students can position themselves for success in this dynamic field.</w:t>
      </w:r>
    </w:p>
    <w:bookmarkEnd w:id="27"/>
    <w:bookmarkStart w:id="28" w:name="references"/>
    <w:p>
      <w:pPr>
        <w:pStyle w:val="Heading2"/>
      </w:pPr>
      <w:r>
        <w:t xml:space="preserve">References</w:t>
      </w:r>
    </w:p>
    <w:p>
      <w:pPr>
        <w:pStyle w:val="FirstParagraph"/>
      </w:pPr>
      <w:r>
        <w:t xml:space="preserve">[Include references to academic sources, industry reports (e.g.,</w:t>
      </w:r>
      <w:r>
        <w:t xml:space="preserve"> </w:t>
      </w:r>
      <w:r>
        <w:rPr>
          <w:iCs/>
          <w:i/>
        </w:rPr>
        <w:t xml:space="preserve">UX Design Trends in Canada 2024</w:t>
      </w:r>
      <w:r>
        <w:t xml:space="preserve">), and case studies from Toronto-based companies.]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Canada Toronto</dc:title>
  <dc:creator/>
  <dc:language>en</dc:language>
  <cp:keywords/>
  <dcterms:created xsi:type="dcterms:W3CDTF">2026-07-23T00:57:35Z</dcterms:created>
  <dcterms:modified xsi:type="dcterms:W3CDTF">2026-07-23T00:57:35Z</dcterms:modified>
</cp:coreProperties>
</file>

<file path=docProps/custom.xml><?xml version="1.0" encoding="utf-8"?>
<Properties xmlns="http://schemas.openxmlformats.org/officeDocument/2006/custom-properties" xmlns:vt="http://schemas.openxmlformats.org/officeDocument/2006/docPropsVTypes"/>
</file>