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Tech</w:t>
      </w:r>
      <w:r>
        <w:t xml:space="preserve"> </w:t>
      </w:r>
      <w:r>
        <w:t xml:space="preserve">Ecosystem</w:t>
      </w:r>
    </w:p>
    <w:p>
      <w:pPr>
        <w:pStyle w:val="FirstParagraph"/>
      </w:pPr>
      <w:r>
        <w:t xml:space="preserve">```html</w:t>
      </w:r>
    </w:p>
    <w:bookmarkStart w:id="28" w:name="X2461afd7b46939cab8af177808e909f88cecffc"/>
    <w:p>
      <w:pPr>
        <w:pStyle w:val="Heading1"/>
      </w:pPr>
      <w:r>
        <w:t xml:space="preserve">Undergraduate Thesis on the Role of UX UI Designers in the Tech Industry of China Beijing</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bCs/>
          <w:b/>
        </w:rPr>
        <w:t xml:space="preserve">UX/UI designers</w:t>
      </w:r>
      <w:r>
        <w:t xml:space="preserve"> </w:t>
      </w:r>
      <w:r>
        <w:t xml:space="preserve">in shaping digital experiences within China's tech industry, with a specific focus on Beijing. As the capital city and a global hub for innovation, Beijing presents unique challenges and opportunities for UX/UI professionals. The study examines how cultural nuances, technological trends, and regulatory environments influence design practices in this region. By analyzing case studies and existing research, this thesis highlights the importance of culturally informed design strategies to meet the demands of China's dynamic market while aligning with global UX/UI standards.</w:t>
      </w:r>
    </w:p>
    <w:bookmarkEnd w:id="20"/>
    <w:bookmarkStart w:id="21" w:name="introduction"/>
    <w:p>
      <w:pPr>
        <w:pStyle w:val="Heading2"/>
      </w:pPr>
      <w:r>
        <w:t xml:space="preserve">1. Introduction</w:t>
      </w:r>
    </w:p>
    <w:p>
      <w:pPr>
        <w:pStyle w:val="FirstParagraph"/>
      </w:pPr>
      <w:r>
        <w:t xml:space="preserve">In an era where digital products dominate daily life,</w:t>
      </w:r>
      <w:r>
        <w:t xml:space="preserve"> </w:t>
      </w:r>
      <w:r>
        <w:rPr>
          <w:bCs/>
          <w:b/>
        </w:rPr>
        <w:t xml:space="preserve">UX/UI designers</w:t>
      </w:r>
      <w:r>
        <w:t xml:space="preserve"> </w:t>
      </w:r>
      <w:r>
        <w:t xml:space="preserve">play a pivotal role in bridging user needs and technological capabilities. For</w:t>
      </w:r>
      <w:r>
        <w:t xml:space="preserve"> </w:t>
      </w:r>
      <w:r>
        <w:rPr>
          <w:bCs/>
          <w:b/>
        </w:rPr>
        <w:t xml:space="preserve">China Beijing</w:t>
      </w:r>
      <w:r>
        <w:t xml:space="preserve">, a city synonymous with rapid urbanization, tech innovation, and a growing middle class, the demand for skilled UX/UI designers has surged. This thesis investigates how these professionals navigate cultural complexities, language barriers, and regulatory frameworks to create intuitive interfaces tailored to Chinese users. By focusing on</w:t>
      </w:r>
      <w:r>
        <w:t xml:space="preserve"> </w:t>
      </w:r>
      <w:r>
        <w:rPr>
          <w:bCs/>
          <w:b/>
        </w:rPr>
        <w:t xml:space="preserve">China Beijing</w:t>
      </w:r>
      <w:r>
        <w:t xml:space="preserve">, the study underscores the interplay between global design principles and localized adaptations in a region that is both a leader in digital transformation and a hub of traditional values.</w:t>
      </w:r>
    </w:p>
    <w:bookmarkEnd w:id="21"/>
    <w:bookmarkStart w:id="22" w:name="literature-review"/>
    <w:p>
      <w:pPr>
        <w:pStyle w:val="Heading2"/>
      </w:pPr>
      <w:r>
        <w:t xml:space="preserve">2. Literature Review</w:t>
      </w:r>
    </w:p>
    <w:p>
      <w:pPr>
        <w:pStyle w:val="FirstParagraph"/>
      </w:pPr>
      <w:r>
        <w:t xml:space="preserve">The foundation of UX/UI design lies in user-centered methodologies, accessibility guidelines, and visual aesthetics. However, when applied to</w:t>
      </w:r>
      <w:r>
        <w:t xml:space="preserve"> </w:t>
      </w:r>
      <w:r>
        <w:rPr>
          <w:bCs/>
          <w:b/>
        </w:rPr>
        <w:t xml:space="preserve">China Beijing</w:t>
      </w:r>
      <w:r>
        <w:t xml:space="preserve">, these principles must be contextualized within the city's socio-cultural landscape. Research indicates that Chinese users prioritize efficiency and social validation in digital interfaces, influenced by the widespread use of platforms like WeChat and Douyin (TikTok). Additionally, color symbolism—such as red for luck and prosperity—is critical in design choices. Studies also highlight challenges such as language localization, censorship regulations, and the need to comply with China's cybersecurity laws.</w:t>
      </w:r>
    </w:p>
    <w:p>
      <w:pPr>
        <w:numPr>
          <w:ilvl w:val="0"/>
          <w:numId w:val="1001"/>
        </w:numPr>
        <w:pStyle w:val="Compact"/>
      </w:pPr>
      <w:r>
        <w:t xml:space="preserve">Cultural Adaptation: Incorporating local values into design (e.g., family-centric features).</w:t>
      </w:r>
    </w:p>
    <w:p>
      <w:pPr>
        <w:numPr>
          <w:ilvl w:val="0"/>
          <w:numId w:val="1001"/>
        </w:numPr>
        <w:pStyle w:val="Compact"/>
      </w:pPr>
      <w:r>
        <w:t xml:space="preserve">Technological Trends: Leveraging AI-driven interfaces and mobile-first approaches in a smartphone-dominated market.</w:t>
      </w:r>
    </w:p>
    <w:p>
      <w:pPr>
        <w:numPr>
          <w:ilvl w:val="0"/>
          <w:numId w:val="1001"/>
        </w:numPr>
        <w:pStyle w:val="Compact"/>
      </w:pPr>
      <w:r>
        <w:t xml:space="preserve">Regulatory Compliance: Ensuring designs adhere to China's strict data privacy and censorship norms.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case studies from Beijing-based tech companies with quantitative surveys of UX/UI professionals in the region. Primary data includes interviews with designers working on projects targeting Chinese users, while secondary sources include academic papers on cross-cultural design and reports from organizations like the China Internet Association. The study focuses on three key areas:</w:t>
      </w:r>
      <w:r>
        <w:t xml:space="preserve"> </w:t>
      </w:r>
      <w:r>
        <w:rPr>
          <w:bCs/>
          <w:b/>
        </w:rPr>
        <w:t xml:space="preserve">China Beijing</w:t>
      </w:r>
      <w:r>
        <w:t xml:space="preserve">'s unique user behavior, challenges faced by Western designers entering the market, and strategies for integrating local culture into UI/UX frameworks.</w:t>
      </w:r>
    </w:p>
    <w:bookmarkEnd w:id="23"/>
    <w:bookmarkStart w:id="24" w:name="Xc587265d02b0050babc7c4bd3f096701ad65e41"/>
    <w:p>
      <w:pPr>
        <w:pStyle w:val="Heading2"/>
      </w:pPr>
      <w:r>
        <w:t xml:space="preserve">4. Case Study: UX/UI Design in Beijing's E-Commerce Sector</w:t>
      </w:r>
    </w:p>
    <w:p>
      <w:pPr>
        <w:pStyle w:val="FirstParagraph"/>
      </w:pPr>
      <w:r>
        <w:t xml:space="preserve">Taking a leading e-commerce platform in</w:t>
      </w:r>
      <w:r>
        <w:t xml:space="preserve"> </w:t>
      </w:r>
      <w:r>
        <w:rPr>
          <w:bCs/>
          <w:b/>
        </w:rPr>
        <w:t xml:space="preserve">China Beijing</w:t>
      </w:r>
      <w:r>
        <w:t xml:space="preserve"> </w:t>
      </w:r>
      <w:r>
        <w:t xml:space="preserve">as a case study, this section analyzes how UX/UI principles are adapted to cater to local preferences. For example, the platform employs minimalist layouts with high-contrast colors to accommodate users accustomed to fast-paced interactions. Gestures like swipe-to-buy and voice search are prioritized, reflecting the mobile-centric habits of Beijing's tech-savvy population. The case also highlights how designers balance global trends (e.g., dark mode) with traditional aesthetics, such as integrating calligraphy fonts in branding.</w:t>
      </w:r>
    </w:p>
    <w:bookmarkEnd w:id="24"/>
    <w:bookmarkStart w:id="25" w:name="X956d331cb37eac7279948aa6a0d9cb2c4a7b0c9"/>
    <w:p>
      <w:pPr>
        <w:pStyle w:val="Heading2"/>
      </w:pPr>
      <w:r>
        <w:t xml:space="preserve">5. Challenges and Opportunities for UX/UI Designers in China Beijing</w:t>
      </w:r>
    </w:p>
    <w:p>
      <w:pPr>
        <w:pStyle w:val="FirstParagraph"/>
      </w:pPr>
      <w:r>
        <w:rPr>
          <w:bCs/>
          <w:b/>
        </w:rPr>
        <w:t xml:space="preserve">China Beijing</w:t>
      </w:r>
      <w:r>
        <w:t xml:space="preserve"> </w:t>
      </w:r>
      <w:r>
        <w:t xml:space="preserve">offers unparalleled opportunities for</w:t>
      </w:r>
      <w:r>
        <w:t xml:space="preserve"> </w:t>
      </w:r>
      <w:r>
        <w:rPr>
          <w:bCs/>
          <w:b/>
        </w:rPr>
        <w:t xml:space="preserve">UX/UI designers</w:t>
      </w:r>
      <w:r>
        <w:t xml:space="preserve">, including access to a vast talent pool, government-backed tech initiatives, and a thriving startup ecosystem. However, challenges persist:</w:t>
      </w:r>
    </w:p>
    <w:p>
      <w:pPr>
        <w:numPr>
          <w:ilvl w:val="0"/>
          <w:numId w:val="1002"/>
        </w:numPr>
        <w:pStyle w:val="Compact"/>
      </w:pPr>
      <w:r>
        <w:rPr>
          <w:bCs/>
          <w:b/>
        </w:rPr>
        <w:t xml:space="preserve">Cultural Nuances:</w:t>
      </w:r>
      <w:r>
        <w:t xml:space="preserve"> </w:t>
      </w:r>
      <w:r>
        <w:t xml:space="preserve">Misinterpreting local customs (e.g., avoiding white in mourning contexts) can lead to design failures.</w:t>
      </w:r>
    </w:p>
    <w:p>
      <w:pPr>
        <w:numPr>
          <w:ilvl w:val="0"/>
          <w:numId w:val="1002"/>
        </w:numPr>
        <w:pStyle w:val="Compact"/>
      </w:pPr>
      <w:r>
        <w:rPr>
          <w:bCs/>
          <w:b/>
        </w:rPr>
        <w:t xml:space="preserve">Language Barriers:</w:t>
      </w:r>
      <w:r>
        <w:t xml:space="preserve"> </w:t>
      </w:r>
      <w:r>
        <w:t xml:space="preserve">Translating user interfaces without losing contextual meaning requires deep linguistic and cultural expertise.</w:t>
      </w:r>
    </w:p>
    <w:p>
      <w:pPr>
        <w:numPr>
          <w:ilvl w:val="0"/>
          <w:numId w:val="1002"/>
        </w:numPr>
        <w:pStyle w:val="Compact"/>
      </w:pPr>
      <w:r>
        <w:rPr>
          <w:bCs/>
          <w:b/>
        </w:rPr>
        <w:t xml:space="preserve">Regulatory Hurdles:</w:t>
      </w:r>
      <w:r>
        <w:t xml:space="preserve"> </w:t>
      </w:r>
      <w:r>
        <w:t xml:space="preserve">Adhering to China's stringent internet regulations (e.g., the Cybersecurity Law) limits creative freedom.</w:t>
      </w:r>
    </w:p>
    <w:p>
      <w:pPr>
        <w:pStyle w:val="FirstParagraph"/>
      </w:pPr>
      <w:r>
        <w:t xml:space="preserve">The study also emphasizes the importance of collaboration between designers, anthropologists, and local stakeholders to create culturally resonant solutions. For instance, integrating WeChat Pay into apps seamlessly reflects Beijing's preference for integrated digital ecosystems.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UX/UI designers</w:t>
      </w:r>
      <w:r>
        <w:t xml:space="preserve"> </w:t>
      </w:r>
      <w:r>
        <w:t xml:space="preserve">in shaping the future of technology in</w:t>
      </w:r>
      <w:r>
        <w:t xml:space="preserve"> </w:t>
      </w:r>
      <w:r>
        <w:rPr>
          <w:bCs/>
          <w:b/>
        </w:rPr>
        <w:t xml:space="preserve">China Beijing</w:t>
      </w:r>
      <w:r>
        <w:t xml:space="preserve">. As the city continues to evolve as a global tech leader, designers must balance innovation with cultural sensitivity. By understanding local user behavior, regulatory landscapes, and aesthetic preferences,</w:t>
      </w:r>
      <w:r>
        <w:t xml:space="preserve"> </w:t>
      </w:r>
      <w:r>
        <w:rPr>
          <w:bCs/>
          <w:b/>
        </w:rPr>
        <w:t xml:space="preserve">UX/UI professionals</w:t>
      </w:r>
      <w:r>
        <w:t xml:space="preserve"> </w:t>
      </w:r>
      <w:r>
        <w:t xml:space="preserve">can create experiences that are both functional and meaningful. This research highlights the need for education programs in</w:t>
      </w:r>
      <w:r>
        <w:t xml:space="preserve"> </w:t>
      </w:r>
      <w:r>
        <w:rPr>
          <w:bCs/>
          <w:b/>
        </w:rPr>
        <w:t xml:space="preserve">China Beijing</w:t>
      </w:r>
      <w:r>
        <w:t xml:space="preserve"> </w:t>
      </w:r>
      <w:r>
        <w:t xml:space="preserve">to emphasize cross-cultural design skills and regional insights, preparing future designers for success in this dynamic market.</w:t>
      </w:r>
    </w:p>
    <w:bookmarkEnd w:id="26"/>
    <w:bookmarkStart w:id="27" w:name="references"/>
    <w:p>
      <w:pPr>
        <w:pStyle w:val="Heading2"/>
      </w:pPr>
      <w:r>
        <w:t xml:space="preserve">References</w:t>
      </w:r>
    </w:p>
    <w:p>
      <w:pPr>
        <w:pStyle w:val="FirstParagraph"/>
      </w:pPr>
      <w:r>
        <w:rPr>
          <w:iCs/>
          <w:i/>
        </w:rPr>
        <w:t xml:space="preserve">The China Internet Association Report (2023)</w:t>
      </w:r>
      <w:r>
        <w:t xml:space="preserve">,</w:t>
      </w:r>
      <w:r>
        <w:t xml:space="preserve"> </w:t>
      </w:r>
      <w:r>
        <w:rPr>
          <w:iCs/>
          <w:i/>
        </w:rPr>
        <w:t xml:space="preserve">Cross-Cultural UX Design: A Global Perspective by Smith et al. (2021)</w:t>
      </w:r>
      <w:r>
        <w:t xml:space="preserve">, and</w:t>
      </w:r>
      <w:r>
        <w:t xml:space="preserve"> </w:t>
      </w:r>
      <w:r>
        <w:rPr>
          <w:iCs/>
          <w:i/>
        </w:rPr>
        <w:t xml:space="preserve">Beijing Tech Industry Development Plan (Government of Beijing, 2024)</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China Beijing's Tech Ecosystem</dc:title>
  <dc:creator/>
  <dc:language>en</dc:language>
  <cp:keywords/>
  <dcterms:created xsi:type="dcterms:W3CDTF">2026-07-23T04:23:50Z</dcterms:created>
  <dcterms:modified xsi:type="dcterms:W3CDTF">2026-07-23T04:23:50Z</dcterms:modified>
</cp:coreProperties>
</file>

<file path=docProps/custom.xml><?xml version="1.0" encoding="utf-8"?>
<Properties xmlns="http://schemas.openxmlformats.org/officeDocument/2006/custom-properties" xmlns:vt="http://schemas.openxmlformats.org/officeDocument/2006/docPropsVTypes"/>
</file>