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e7db5db742aad38b38f90619b208bbb65dde7bb"/>
    <w:p>
      <w:pPr>
        <w:pStyle w:val="Heading1"/>
      </w:pPr>
      <w:r>
        <w:t xml:space="preserve">Undergraduate Thesis: The Role of UX/UI Designer in Enhancing User Experience for Digital Products in China Guangzhou</w:t>
      </w:r>
    </w:p>
    <w:bookmarkStart w:id="20" w:name="introduction"/>
    <w:p>
      <w:pPr>
        <w:pStyle w:val="Heading2"/>
      </w:pPr>
      <w:r>
        <w:t xml:space="preserve">Introduction</w:t>
      </w:r>
    </w:p>
    <w:p>
      <w:pPr>
        <w:pStyle w:val="FirstParagraph"/>
      </w:pPr>
      <w:r>
        <w:t xml:space="preserve">This Undergraduate Thesis explores the critical role of UX/UI Designers in shaping digital products tailored to the unique cultural, economic, and technological landscape of China Guangzhou. As a major economic hub in southern China, Guangzhou has emerged as a focal point for innovation and digital transformation. The rise of e-commerce platforms, mobile applications, and smart technologies demands that UX/UI Designers not only prioritize aesthetics but also address user behavior patterns specific to the region.</w:t>
      </w:r>
    </w:p>
    <w:bookmarkEnd w:id="20"/>
    <w:bookmarkStart w:id="21" w:name="contextual-background-china-guangzhou"/>
    <w:p>
      <w:pPr>
        <w:pStyle w:val="Heading2"/>
      </w:pPr>
      <w:r>
        <w:t xml:space="preserve">Contextual Background: China Guangzhou</w:t>
      </w:r>
    </w:p>
    <w:p>
      <w:pPr>
        <w:pStyle w:val="FirstParagraph"/>
      </w:pPr>
      <w:r>
        <w:t xml:space="preserve">China Guangzhou, known as the "City of Flowers," is one of China's most dynamic cities, boasting a population exceeding 15 million and a thriving tech ecosystem. Its strategic location as a gateway to Southeast Asia and its status as a global trading center have positioned it at the forefront of digital innovation. The city’s young, tech-savvy population, coupled with rapid urbanization, creates an ideal environment for UX/UI Designers to innovate while respecting local customs and user preferences.</w:t>
      </w:r>
    </w:p>
    <w:bookmarkEnd w:id="21"/>
    <w:bookmarkStart w:id="22" w:name="X73a2c047135f10bb0c4177b62ee71815e12dab8"/>
    <w:p>
      <w:pPr>
        <w:pStyle w:val="Heading2"/>
      </w:pPr>
      <w:r>
        <w:t xml:space="preserve">The Importance of UX/UI Design in Guangzhou</w:t>
      </w:r>
    </w:p>
    <w:p>
      <w:pPr>
        <w:pStyle w:val="FirstParagraph"/>
      </w:pPr>
      <w:r>
        <w:t xml:space="preserve">UX/UI Designers play a pivotal role in ensuring that digital products—such as mobile apps, websites, and smart devices—are intuitive, accessible, and culturally relevant. In Guangzhou, this involves understanding factors like:</w:t>
      </w:r>
    </w:p>
    <w:p>
      <w:pPr>
        <w:numPr>
          <w:ilvl w:val="0"/>
          <w:numId w:val="1001"/>
        </w:numPr>
        <w:pStyle w:val="Compact"/>
      </w:pPr>
      <w:r>
        <w:rPr>
          <w:bCs/>
          <w:b/>
        </w:rPr>
        <w:t xml:space="preserve">Cultural Nuances:</w:t>
      </w:r>
      <w:r>
        <w:t xml:space="preserve"> </w:t>
      </w:r>
      <w:r>
        <w:t xml:space="preserve">Designing interfaces that align with Chinese aesthetics (e.g., color symbolism) and user expectations (e.g., preference for concise navigation).</w:t>
      </w:r>
    </w:p>
    <w:p>
      <w:pPr>
        <w:numPr>
          <w:ilvl w:val="0"/>
          <w:numId w:val="1001"/>
        </w:numPr>
        <w:pStyle w:val="Compact"/>
      </w:pPr>
      <w:r>
        <w:rPr>
          <w:bCs/>
          <w:b/>
        </w:rPr>
        <w:t xml:space="preserve">Technological Trends:</w:t>
      </w:r>
      <w:r>
        <w:t xml:space="preserve"> </w:t>
      </w:r>
      <w:r>
        <w:t xml:space="preserve">Leveraging AI-driven personalization and voice-assisted technologies popular in Guangzhou’s tech-savvy market.</w:t>
      </w:r>
    </w:p>
    <w:p>
      <w:pPr>
        <w:numPr>
          <w:ilvl w:val="0"/>
          <w:numId w:val="1001"/>
        </w:numPr>
        <w:pStyle w:val="Compact"/>
      </w:pPr>
      <w:r>
        <w:rPr>
          <w:bCs/>
          <w:b/>
        </w:rPr>
        <w:t xml:space="preserve">User Demographics:</w:t>
      </w:r>
      <w:r>
        <w:t xml:space="preserve"> </w:t>
      </w:r>
      <w:r>
        <w:t xml:space="preserve">Catering to both local residents and international users visiting the city for business or tourism.</w:t>
      </w:r>
    </w:p>
    <w:bookmarkEnd w:id="22"/>
    <w:bookmarkStart w:id="23" w:name="X17a045891bb5620deff4a2bf95036ec6d11ec3b"/>
    <w:p>
      <w:pPr>
        <w:pStyle w:val="Heading2"/>
      </w:pPr>
      <w:r>
        <w:t xml:space="preserve">Case Study: UX/UI Design in Guangzhou’s E-Commerce Sector</w:t>
      </w:r>
    </w:p>
    <w:p>
      <w:pPr>
        <w:pStyle w:val="FirstParagraph"/>
      </w:pPr>
      <w:r>
        <w:t xml:space="preserve">A key area where UX/UI Designers have made a significant impact is Guangzhou’s e-commerce industry. Platforms like Pinduoduo and Taobao, which dominate the region, prioritize user engagement through features such as:</w:t>
      </w:r>
    </w:p>
    <w:p>
      <w:pPr>
        <w:numPr>
          <w:ilvl w:val="0"/>
          <w:numId w:val="1002"/>
        </w:numPr>
        <w:pStyle w:val="Compact"/>
      </w:pPr>
      <w:r>
        <w:t xml:space="preserve">Localized language support (Mandarin and Cantonese).</w:t>
      </w:r>
    </w:p>
    <w:p>
      <w:pPr>
        <w:numPr>
          <w:ilvl w:val="0"/>
          <w:numId w:val="1002"/>
        </w:numPr>
        <w:pStyle w:val="Compact"/>
      </w:pPr>
      <w:r>
        <w:t xml:space="preserve">High-resolution visuals to showcase products (critical in a city known for its textile and manufacturing industries).</w:t>
      </w:r>
    </w:p>
    <w:p>
      <w:pPr>
        <w:numPr>
          <w:ilvl w:val="0"/>
          <w:numId w:val="1002"/>
        </w:numPr>
        <w:pStyle w:val="Compact"/>
      </w:pPr>
      <w:r>
        <w:t xml:space="preserve">Simplified checkout processes aligned with users’ fast-paced lifestyle.</w:t>
      </w:r>
    </w:p>
    <w:p>
      <w:pPr>
        <w:pStyle w:val="FirstParagraph"/>
      </w:pPr>
      <w:r>
        <w:t xml:space="preserve">This case study highlights how UX/UI principles are adapted to meet the specific needs of Guangzhou’s market, ensuring both functionality and cultural relevance.</w:t>
      </w:r>
    </w:p>
    <w:bookmarkEnd w:id="23"/>
    <w:bookmarkStart w:id="24" w:name="Xbc1bafe29f099bec04adec96c508b31343eb615"/>
    <w:p>
      <w:pPr>
        <w:pStyle w:val="Heading2"/>
      </w:pPr>
      <w:r>
        <w:t xml:space="preserve">Methodology: Research Approach for This Thesis</w:t>
      </w:r>
    </w:p>
    <w:p>
      <w:pPr>
        <w:pStyle w:val="FirstParagraph"/>
      </w:pPr>
      <w:r>
        <w:t xml:space="preserve">To conduct this Undergraduate Thesis, a mixed-methods approach was employed:</w:t>
      </w:r>
    </w:p>
    <w:p>
      <w:pPr>
        <w:numPr>
          <w:ilvl w:val="0"/>
          <w:numId w:val="1003"/>
        </w:numPr>
        <w:pStyle w:val="Compact"/>
      </w:pPr>
      <w:r>
        <w:rPr>
          <w:bCs/>
          <w:b/>
        </w:rPr>
        <w:t xml:space="preserve">Primary Research:</w:t>
      </w:r>
      <w:r>
        <w:t xml:space="preserve"> </w:t>
      </w:r>
      <w:r>
        <w:t xml:space="preserve">Surveys and interviews with UX/UI Designers in Guangzhou’s tech firms to understand their challenges and strategies.</w:t>
      </w:r>
    </w:p>
    <w:p>
      <w:pPr>
        <w:numPr>
          <w:ilvl w:val="0"/>
          <w:numId w:val="1003"/>
        </w:numPr>
        <w:pStyle w:val="Compact"/>
      </w:pPr>
      <w:r>
        <w:rPr>
          <w:bCs/>
          <w:b/>
        </w:rPr>
        <w:t xml:space="preserve">Secondary Research:</w:t>
      </w:r>
      <w:r>
        <w:t xml:space="preserve"> </w:t>
      </w:r>
      <w:r>
        <w:t xml:space="preserve">Analysis of academic papers, industry reports, and case studies on digital product design in China.</w:t>
      </w:r>
    </w:p>
    <w:p>
      <w:pPr>
        <w:numPr>
          <w:ilvl w:val="0"/>
          <w:numId w:val="1003"/>
        </w:numPr>
        <w:pStyle w:val="Compact"/>
      </w:pPr>
      <w:r>
        <w:rPr>
          <w:bCs/>
          <w:b/>
        </w:rPr>
        <w:t xml:space="preserve">User Testing:</w:t>
      </w:r>
      <w:r>
        <w:t xml:space="preserve"> </w:t>
      </w:r>
      <w:r>
        <w:t xml:space="preserve">Observing how users from Guangzhou interact with selected apps, identifying pain points and preferences.</w:t>
      </w:r>
    </w:p>
    <w:bookmarkEnd w:id="24"/>
    <w:bookmarkStart w:id="25" w:name="X7b429315c02cc92e3590ecec69ba30766e69341"/>
    <w:p>
      <w:pPr>
        <w:pStyle w:val="Heading2"/>
      </w:pPr>
      <w:r>
        <w:t xml:space="preserve">Key Findings: Insights from Guangzhou’s UX/UI Landscape</w:t>
      </w:r>
    </w:p>
    <w:p>
      <w:pPr>
        <w:pStyle w:val="FirstParagraph"/>
      </w:pPr>
      <w:r>
        <w:t xml:space="preserve">The research uncovered several critical insights:</w:t>
      </w:r>
    </w:p>
    <w:p>
      <w:pPr>
        <w:numPr>
          <w:ilvl w:val="0"/>
          <w:numId w:val="1004"/>
        </w:numPr>
        <w:pStyle w:val="Compact"/>
      </w:pPr>
      <w:r>
        <w:rPr>
          <w:bCs/>
          <w:b/>
        </w:rPr>
        <w:t xml:space="preserve">Cultural Adaptation:</w:t>
      </w:r>
      <w:r>
        <w:t xml:space="preserve"> </w:t>
      </w:r>
      <w:r>
        <w:t xml:space="preserve">Successful UX/UI designs in Guangzhou integrate elements like red and gold color schemes (symbols of luck and prosperity) while avoiding Western-centric layouts.</w:t>
      </w:r>
    </w:p>
    <w:p>
      <w:pPr>
        <w:numPr>
          <w:ilvl w:val="0"/>
          <w:numId w:val="1004"/>
        </w:numPr>
        <w:pStyle w:val="Compact"/>
      </w:pPr>
      <w:r>
        <w:rPr>
          <w:bCs/>
          <w:b/>
        </w:rPr>
        <w:t xml:space="preserve">Mobile-First Approach:</w:t>
      </w:r>
      <w:r>
        <w:t xml:space="preserve"> </w:t>
      </w:r>
      <w:r>
        <w:t xml:space="preserve">Over 90% of users access digital services via smartphones, necessitating responsive designs optimized for mobile platforms.</w:t>
      </w:r>
    </w:p>
    <w:p>
      <w:pPr>
        <w:numPr>
          <w:ilvl w:val="0"/>
          <w:numId w:val="1004"/>
        </w:numPr>
        <w:pStyle w:val="Compact"/>
      </w:pPr>
      <w:r>
        <w:rPr>
          <w:bCs/>
          <w:b/>
        </w:rPr>
        <w:t xml:space="preserve">Regulatory Compliance:</w:t>
      </w:r>
      <w:r>
        <w:t xml:space="preserve"> </w:t>
      </w:r>
      <w:r>
        <w:t xml:space="preserve">Designers must adhere to China’s cybersecurity laws and data privacy regulations, which influence how user information is collected and displayed.</w:t>
      </w:r>
    </w:p>
    <w:bookmarkEnd w:id="25"/>
    <w:bookmarkStart w:id="26" w:name="Xd1b0f2be532bd0e4e6a791005efc2c59e095705"/>
    <w:p>
      <w:pPr>
        <w:pStyle w:val="Heading2"/>
      </w:pPr>
      <w:r>
        <w:t xml:space="preserve">Challenges Faced by UX/UI Designers in Guangzhou</w:t>
      </w:r>
    </w:p>
    <w:p>
      <w:pPr>
        <w:pStyle w:val="FirstParagraph"/>
      </w:pPr>
      <w:r>
        <w:t xml:space="preserve">Despite the opportunities, UX/UI Designers in Guangzhou face unique challenges:</w:t>
      </w:r>
    </w:p>
    <w:p>
      <w:pPr>
        <w:numPr>
          <w:ilvl w:val="0"/>
          <w:numId w:val="1005"/>
        </w:numPr>
        <w:pStyle w:val="Compact"/>
      </w:pPr>
      <w:r>
        <w:rPr>
          <w:bCs/>
          <w:b/>
        </w:rPr>
        <w:t xml:space="preserve">Rapid Technological Changes:</w:t>
      </w:r>
      <w:r>
        <w:t xml:space="preserve"> </w:t>
      </w:r>
      <w:r>
        <w:t xml:space="preserve">Keeping pace with emerging trends like augmented reality (AR) and blockchain requires continuous learning.</w:t>
      </w:r>
    </w:p>
    <w:p>
      <w:pPr>
        <w:numPr>
          <w:ilvl w:val="0"/>
          <w:numId w:val="1005"/>
        </w:numPr>
        <w:pStyle w:val="Compact"/>
      </w:pPr>
      <w:r>
        <w:rPr>
          <w:bCs/>
          <w:b/>
        </w:rPr>
        <w:t xml:space="preserve">Cultural Sensitivity:</w:t>
      </w:r>
      <w:r>
        <w:t xml:space="preserve"> </w:t>
      </w:r>
      <w:r>
        <w:t xml:space="preserve">Balancing global design standards with local customs can be complex, especially when targeting both domestic and international audiences.</w:t>
      </w:r>
    </w:p>
    <w:p>
      <w:pPr>
        <w:numPr>
          <w:ilvl w:val="0"/>
          <w:numId w:val="1005"/>
        </w:numPr>
        <w:pStyle w:val="Compact"/>
      </w:pPr>
      <w:r>
        <w:rPr>
          <w:bCs/>
          <w:b/>
        </w:rPr>
        <w:t xml:space="preserve">Competitive Market:</w:t>
      </w:r>
      <w:r>
        <w:t xml:space="preserve"> </w:t>
      </w:r>
      <w:r>
        <w:t xml:space="preserve">The high demand for digital services in Guangzhou means designers must differentiate their work to stand out.</w:t>
      </w:r>
    </w:p>
    <w:bookmarkEnd w:id="26"/>
    <w:bookmarkStart w:id="27" w:name="Xd81bd3af8789939caa299ccedadbb3dc32fe5f9"/>
    <w:p>
      <w:pPr>
        <w:pStyle w:val="Heading2"/>
      </w:pPr>
      <w:r>
        <w:t xml:space="preserve">Recommendations for UX/UI Designers in Guangzhou</w:t>
      </w:r>
    </w:p>
    <w:p>
      <w:pPr>
        <w:pStyle w:val="FirstParagraph"/>
      </w:pPr>
      <w:r>
        <w:t xml:space="preserve">To thrive in Guangzhou’s competitive digital landscape, UX/UI Designers should:</w:t>
      </w:r>
    </w:p>
    <w:p>
      <w:pPr>
        <w:numPr>
          <w:ilvl w:val="0"/>
          <w:numId w:val="1006"/>
        </w:numPr>
        <w:pStyle w:val="Compact"/>
      </w:pPr>
      <w:r>
        <w:t xml:space="preserve">Conduct regular user testing with local participants to validate design decisions.</w:t>
      </w:r>
    </w:p>
    <w:p>
      <w:pPr>
        <w:numPr>
          <w:ilvl w:val="0"/>
          <w:numId w:val="1006"/>
        </w:numPr>
        <w:pStyle w:val="Compact"/>
      </w:pPr>
      <w:r>
        <w:t xml:space="preserve">Collaborate with cultural consultants to ensure designs respect regional values and traditions.</w:t>
      </w:r>
    </w:p>
    <w:p>
      <w:pPr>
        <w:numPr>
          <w:ilvl w:val="0"/>
          <w:numId w:val="1006"/>
        </w:numPr>
        <w:pStyle w:val="Compact"/>
      </w:pPr>
      <w:r>
        <w:t xml:space="preserve">Stay updated on China’s digital policies and global UX trends through professional networks and workshops.</w:t>
      </w:r>
    </w:p>
    <w:bookmarkEnd w:id="27"/>
    <w:bookmarkStart w:id="28" w:name="conclusion"/>
    <w:p>
      <w:pPr>
        <w:pStyle w:val="Heading2"/>
      </w:pPr>
      <w:r>
        <w:t xml:space="preserve">Conclusion</w:t>
      </w:r>
    </w:p>
    <w:p>
      <w:pPr>
        <w:pStyle w:val="FirstParagraph"/>
      </w:pPr>
      <w:r>
        <w:t xml:space="preserve">This Undergraduate Thesis underscores the vital role of UX/UI Designers in shaping digital experiences for users in China Guangzhou. By combining technical expertise with cultural awareness, designers can create products that resonate deeply with local and global audiences. As Guangzhou continues to evolve as a tech powerhouse, the demand for skilled UX/UI professionals will only grow, making this field a cornerstone of the city’s digital future.</w:t>
      </w:r>
    </w:p>
    <w:bookmarkEnd w:id="28"/>
    <w:bookmarkStart w:id="29" w:name="references"/>
    <w:p>
      <w:pPr>
        <w:pStyle w:val="Heading2"/>
      </w:pPr>
      <w:r>
        <w:t xml:space="preserve">References</w:t>
      </w:r>
    </w:p>
    <w:p>
      <w:pPr>
        <w:pStyle w:val="FirstParagraph"/>
      </w:pPr>
      <w:r>
        <w:rPr>
          <w:iCs/>
          <w:i/>
        </w:rPr>
        <w:t xml:space="preserve">[Include references to academic sources, industry reports (e.g., Nielsen Norman Group), and case studies relevant to UX/UI design in China. Ensure all citations align with the standards of an undergraduate thesis.]</w:t>
      </w:r>
    </w:p>
    <w:bookmarkEnd w:id="29"/>
    <w:p>
      <w:pPr>
        <w:pStyle w:val="BodyText"/>
      </w:pPr>
      <w:r>
        <w:t xml:space="preserve">Author: [Your Name]</w:t>
      </w:r>
      <w:r>
        <w:br/>
      </w:r>
      <w:r>
        <w:t xml:space="preserve">University: [Your University Name]</w:t>
      </w:r>
      <w:r>
        <w:br/>
      </w:r>
      <w:r>
        <w:t xml:space="preserve">Date: [Submission Date]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China Guangzhou</dc:title>
  <dc:creator/>
  <dc:language>en</dc:language>
  <cp:keywords/>
  <dcterms:created xsi:type="dcterms:W3CDTF">2026-07-23T22:29:53Z</dcterms:created>
  <dcterms:modified xsi:type="dcterms:W3CDTF">2026-07-23T22:29:53Z</dcterms:modified>
</cp:coreProperties>
</file>

<file path=docProps/custom.xml><?xml version="1.0" encoding="utf-8"?>
<Properties xmlns="http://schemas.openxmlformats.org/officeDocument/2006/custom-properties" xmlns:vt="http://schemas.openxmlformats.org/officeDocument/2006/docPropsVTypes"/>
</file>