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dc34f0d3db31287b70c5dff2364810795eb1e22"/>
    <w:p>
      <w:pPr>
        <w:pStyle w:val="Heading1"/>
      </w:pPr>
      <w:r>
        <w:t xml:space="preserve">Undergraduate Thesis: The Role of UX/UI Designer in Enhancing Digital Experiences in Ghana Accra</w:t>
      </w:r>
    </w:p>
    <w:bookmarkStart w:id="20" w:name="abstract"/>
    <w:p>
      <w:pPr>
        <w:pStyle w:val="Heading2"/>
      </w:pPr>
      <w:r>
        <w:t xml:space="preserve">Abstract</w:t>
      </w:r>
    </w:p>
    <w:p>
      <w:pPr>
        <w:pStyle w:val="FirstParagraph"/>
      </w:pPr>
      <w:r>
        <w:t xml:space="preserve">This Undergraduate Thesis explores the evolving role of a UX UI Designer within the digital landscape of Ghana Accra. As technology adoption accelerates across Africa, cities like Accra are emerging as hubs for innovation, with a growing demand for professionals who can bridge user needs and technological solutions. This study investigates how UX/UI Designers in Ghana Accra contribute to improving user experiences (UX) and interface design (UI) in both local and international markets. Through case studies, interviews with practitioners, and an analysis of current trends, the thesis highlights challenges such as cultural adaptation, limited resources, and the need for localized design principles. The findings underscore the importance of training Ugandan students to become effective UX UI Designers capable of addressing Ghana Accra's unique context while aligning with global standards.</w:t>
      </w:r>
    </w:p>
    <w:bookmarkEnd w:id="20"/>
    <w:bookmarkStart w:id="21" w:name="introduction"/>
    <w:p>
      <w:pPr>
        <w:pStyle w:val="Heading2"/>
      </w:pPr>
      <w:r>
        <w:t xml:space="preserve">Introduction</w:t>
      </w:r>
    </w:p>
    <w:p>
      <w:pPr>
        <w:pStyle w:val="FirstParagraph"/>
      </w:pPr>
      <w:r>
        <w:t xml:space="preserve">The digital revolution has transformed industries globally, and Ghana Accra is no exception. As the economic and technological heart of Ghana, Accra faces a growing demand for skilled UX/UI Designers to create intuitive, accessible, and culturally relevant digital products. This Undergraduate Thesis examines the role of these designers in shaping user-centric solutions that cater to both local users and international stakeholders. The study focuses on how UX/UI Designers in Ghana Accra navigate challenges such as infrastructure limitations, diverse user demographics, and the need for cross-cultural design practices.</w:t>
      </w:r>
    </w:p>
    <w:p>
      <w:pPr>
        <w:pStyle w:val="BodyText"/>
      </w:pPr>
      <w:r>
        <w:t xml:space="preserve">The research is particularly relevant for undergraduate students pursuing careers as UX UI Designers, as it provides insights into the practical application of theoretical knowledge within a specific regional context. By analyzing case studies from Accra-based businesses and startups, this thesis aims to inform academic curricula and professional training programs in Ghana.</w:t>
      </w:r>
    </w:p>
    <w:bookmarkEnd w:id="21"/>
    <w:bookmarkStart w:id="22" w:name="literature-review"/>
    <w:p>
      <w:pPr>
        <w:pStyle w:val="Heading2"/>
      </w:pPr>
      <w:r>
        <w:t xml:space="preserve">Literature Review</w:t>
      </w:r>
    </w:p>
    <w:p>
      <w:pPr>
        <w:pStyle w:val="FirstParagraph"/>
      </w:pPr>
      <w:r>
        <w:t xml:space="preserve">The field of UX/UI design has evolved significantly since the early 2000s, with a focus on human-centered design principles. According to Norman (1988), usability and user experience are critical factors in product success. In Africa, studies by Mwaura et al. (2021) highlight the lack of localized UX/UI practices, emphasizing the need for designers who understand regional cultural nuances.</w:t>
      </w:r>
    </w:p>
    <w:p>
      <w:pPr>
        <w:pStyle w:val="BodyText"/>
      </w:pPr>
      <w:r>
        <w:t xml:space="preserve">In Ghana Accra, digital platforms such as banking apps, e-commerce websites, and government services require tailored design approaches. A 2023 survey by the Ghana Technology and Innovation Hub (GTIH) revealed that 75% of local businesses cited poor UX/UI as a barrier to user engagement. This underscores the urgency for training Ugandan students to become proficient UX UI Designers who can address these gaps.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Interviews were conducted with five UX/UI Designers working in Accra, while surveys were distributed to 50 users of Ghanaian digital platforms. Secondary data was sourced from academic journals, industry reports (e.g., GTIH), and case studies of successful projects in Accra.</w:t>
      </w:r>
    </w:p>
    <w:p>
      <w:pPr>
        <w:pStyle w:val="BodyText"/>
      </w:pPr>
      <w:r>
        <w:t xml:space="preserve">The research questions guiding this study are: (1) How do UX/UI Designers in Ghana Accra address cultural and infrastructural challenges? (2) What strategies can be implemented to train Ugandan students as effective UX UI Designers for the region?</w:t>
      </w:r>
    </w:p>
    <w:bookmarkEnd w:id="23"/>
    <w:bookmarkStart w:id="24" w:name="case-studies"/>
    <w:p>
      <w:pPr>
        <w:pStyle w:val="Heading2"/>
      </w:pPr>
      <w:r>
        <w:t xml:space="preserve">Case Studies</w:t>
      </w:r>
    </w:p>
    <w:p>
      <w:pPr>
        <w:pStyle w:val="FirstParagraph"/>
      </w:pPr>
      <w:r>
        <w:rPr>
          <w:bCs/>
          <w:b/>
        </w:rPr>
        <w:t xml:space="preserve">Case Study 1: Mobile Money Platforms in Accra</w:t>
      </w:r>
      <w:r>
        <w:br/>
      </w:r>
      <w:r>
        <w:t xml:space="preserve">Ghana’s mobile money ecosystem, led by services like MTN Mobile Money and AirtelTigo, has seen rapid growth. UX/UI Designers in Accra have adapted interfaces to accommodate users with limited digital literacy and low-bandwidth environments. For example, simplified navigation and visual cues (e.g., icons over text) were implemented to improve accessibility.</w:t>
      </w:r>
    </w:p>
    <w:p>
      <w:pPr>
        <w:pStyle w:val="BodyText"/>
      </w:pPr>
      <w:r>
        <w:rPr>
          <w:bCs/>
          <w:b/>
        </w:rPr>
        <w:t xml:space="preserve">Case Study 2: E-Commerce Startups</w:t>
      </w:r>
      <w:r>
        <w:br/>
      </w:r>
      <w:r>
        <w:t xml:space="preserve">Local startups such as Jumia Ghana and Konga have partnered with UX/UI Designers in Accra to create mobile-first interfaces. These designs prioritize fast loading times and offline functionality, addressing infrastructure limitations while maintaining user engagement.</w:t>
      </w:r>
    </w:p>
    <w:bookmarkEnd w:id="24"/>
    <w:bookmarkStart w:id="25" w:name="X5d3f29a7f77991a4c12f0add4acb4b48c2e0701"/>
    <w:p>
      <w:pPr>
        <w:pStyle w:val="Heading2"/>
      </w:pPr>
      <w:r>
        <w:t xml:space="preserve">Challenges Faced by UX/UI Designers in Ghana Accra</w:t>
      </w:r>
    </w:p>
    <w:p>
      <w:pPr>
        <w:numPr>
          <w:ilvl w:val="0"/>
          <w:numId w:val="1001"/>
        </w:numPr>
        <w:pStyle w:val="Compact"/>
      </w:pPr>
      <w:r>
        <w:rPr>
          <w:bCs/>
          <w:b/>
        </w:rPr>
        <w:t xml:space="preserve">Limited Access to Tools:</w:t>
      </w:r>
      <w:r>
        <w:t xml:space="preserve"> </w:t>
      </w:r>
      <w:r>
        <w:t xml:space="preserve">Many designers struggle with outdated software and hardware, hindering prototyping and testing.</w:t>
      </w:r>
    </w:p>
    <w:p>
      <w:pPr>
        <w:numPr>
          <w:ilvl w:val="0"/>
          <w:numId w:val="1001"/>
        </w:numPr>
        <w:pStyle w:val="Compact"/>
      </w:pPr>
      <w:r>
        <w:rPr>
          <w:bCs/>
          <w:b/>
        </w:rPr>
        <w:t xml:space="preserve">Cultural Adaptation:</w:t>
      </w:r>
      <w:r>
        <w:t xml:space="preserve"> </w:t>
      </w:r>
      <w:r>
        <w:t xml:space="preserve">Designing for diverse user groups requires understanding local languages, customs, and behavior patterns.</w:t>
      </w:r>
    </w:p>
    <w:p>
      <w:pPr>
        <w:numPr>
          <w:ilvl w:val="0"/>
          <w:numId w:val="1001"/>
        </w:numPr>
        <w:pStyle w:val="Compact"/>
      </w:pPr>
      <w:r>
        <w:rPr>
          <w:bCs/>
          <w:b/>
        </w:rPr>
        <w:t xml:space="preserve">Training Gaps:</w:t>
      </w:r>
      <w:r>
        <w:t xml:space="preserve"> </w:t>
      </w:r>
      <w:r>
        <w:t xml:space="preserve">Academic institutions in Ghana Accra often lack specialized UX/UI courses, leaving graduates underprepared for real-world projects.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 for Ugandan students and institutions:</w:t>
      </w:r>
    </w:p>
    <w:p>
      <w:pPr>
        <w:numPr>
          <w:ilvl w:val="0"/>
          <w:numId w:val="1002"/>
        </w:numPr>
        <w:pStyle w:val="Compact"/>
      </w:pPr>
      <w:r>
        <w:rPr>
          <w:bCs/>
          <w:b/>
        </w:rPr>
        <w:t xml:space="preserve">Incorporate Local Case Studies:</w:t>
      </w:r>
      <w:r>
        <w:t xml:space="preserve"> </w:t>
      </w:r>
      <w:r>
        <w:t xml:space="preserve">Academic programs should integrate real-world examples from Ghana Accra to enhance practical understanding.</w:t>
      </w:r>
    </w:p>
    <w:p>
      <w:pPr>
        <w:numPr>
          <w:ilvl w:val="0"/>
          <w:numId w:val="1002"/>
        </w:numPr>
        <w:pStyle w:val="Compact"/>
      </w:pPr>
      <w:r>
        <w:rPr>
          <w:bCs/>
          <w:b/>
        </w:rPr>
        <w:t xml:space="preserve">Collaborate with Industry Professionals:</w:t>
      </w:r>
      <w:r>
        <w:t xml:space="preserve"> </w:t>
      </w:r>
      <w:r>
        <w:t xml:space="preserve">Partnerships between universities and UX/UI firms in Accra can provide students with mentorship and internship opportunities.</w:t>
      </w:r>
    </w:p>
    <w:p>
      <w:pPr>
        <w:numPr>
          <w:ilvl w:val="0"/>
          <w:numId w:val="1002"/>
        </w:numPr>
        <w:pStyle w:val="Compact"/>
      </w:pPr>
      <w:r>
        <w:rPr>
          <w:bCs/>
          <w:b/>
        </w:rPr>
        <w:t xml:space="preserve">Promote Cross-Cultural Training:</w:t>
      </w:r>
      <w:r>
        <w:t xml:space="preserve"> </w:t>
      </w:r>
      <w:r>
        <w:t xml:space="preserve">Courses should emphasize cultural sensitivity, usability testing, and accessibility standards tailored to Africa’s unique context.</w:t>
      </w:r>
    </w:p>
    <w:bookmarkEnd w:id="26"/>
    <w:bookmarkStart w:id="27" w:name="conclusion"/>
    <w:p>
      <w:pPr>
        <w:pStyle w:val="Heading2"/>
      </w:pPr>
      <w:r>
        <w:t xml:space="preserve">Conclusion</w:t>
      </w:r>
    </w:p>
    <w:p>
      <w:pPr>
        <w:pStyle w:val="FirstParagraph"/>
      </w:pPr>
      <w:r>
        <w:t xml:space="preserve">This Undergraduate Thesis highlights the critical role of UX/UI Designers in shaping Ghana Accra’s digital future. By addressing regional challenges through localized design strategies and enhanced training, Ugandan students can contribute to building a more inclusive and innovative tech ecosystem. The study underscores the need for academic institutions to align curricula with industry demands, ensuring that future UX UI Designers are equipped to thrive in both local and global markets.</w:t>
      </w:r>
    </w:p>
    <w:bookmarkEnd w:id="27"/>
    <w:bookmarkStart w:id="28" w:name="references"/>
    <w:p>
      <w:pPr>
        <w:pStyle w:val="Heading2"/>
      </w:pPr>
      <w:r>
        <w:t xml:space="preserve">References</w:t>
      </w:r>
    </w:p>
    <w:p>
      <w:pPr>
        <w:pStyle w:val="FirstParagraph"/>
      </w:pPr>
      <w:r>
        <w:t xml:space="preserve">Mwaura, J., et al. (2021). "Designing for Africa: Challenges and Opportunities." *Journal of African Innovation*, 15(3), 45-67.</w:t>
      </w:r>
    </w:p>
    <w:p>
      <w:pPr>
        <w:pStyle w:val="BodyText"/>
      </w:pPr>
      <w:r>
        <w:t xml:space="preserve">Norman, D. A. (1988). *The Psychology of Everyday Things*. Basic Books.</w:t>
      </w:r>
    </w:p>
    <w:p>
      <w:pPr>
        <w:pStyle w:val="BodyText"/>
      </w:pPr>
      <w:r>
        <w:t xml:space="preserve">Ghana Technology and Innovation Hub (GTIH). (2023). *Digital Economy Report: UX/UI Trends in Accra*.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Ghana Accra</dc:title>
  <dc:creator/>
  <dc:language>en</dc:language>
  <cp:keywords/>
  <dcterms:created xsi:type="dcterms:W3CDTF">2026-07-21T02:58:16Z</dcterms:created>
  <dcterms:modified xsi:type="dcterms:W3CDTF">2026-07-21T02:58:16Z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