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0a0c34878cfd340a46c325980b0ebc37cdf970c"/>
    <w:p>
      <w:pPr>
        <w:pStyle w:val="Heading1"/>
      </w:pPr>
      <w:r>
        <w:t xml:space="preserve">Undergraduate Thesis: The Role of a UX/UI Designer in Italy, Focusing on Milan</w:t>
      </w:r>
    </w:p>
    <w:p>
      <w:pPr>
        <w:pStyle w:val="FirstParagraph"/>
      </w:pPr>
      <w:r>
        <w:rPr>
          <w:bCs/>
          <w:b/>
        </w:rPr>
        <w:t xml:space="preserve">Introduction:</w:t>
      </w:r>
    </w:p>
    <w:p>
      <w:pPr>
        <w:pStyle w:val="BodyText"/>
      </w:pPr>
      <w:r>
        <w:t xml:space="preserve">In the rapidly evolving digital landscape, the demand for skilled UX/UI designers has surged globally. However, the unique cultural and economic context of</w:t>
      </w:r>
      <w:r>
        <w:t xml:space="preserve"> </w:t>
      </w:r>
      <w:r>
        <w:rPr>
          <w:iCs/>
          <w:i/>
        </w:rPr>
        <w:t xml:space="preserve">Italy</w:t>
      </w:r>
      <w:r>
        <w:t xml:space="preserve">, particularly in cities like</w:t>
      </w:r>
      <w:r>
        <w:t xml:space="preserve"> </w:t>
      </w:r>
      <w:r>
        <w:rPr>
          <w:iCs/>
          <w:i/>
        </w:rPr>
        <w:t xml:space="preserve">Milan</w:t>
      </w:r>
      <w:r>
        <w:t xml:space="preserve">, introduces specific challenges and opportunities for professionals in this field. This undergraduate thesis explores how a UX/UI designer must adapt their expertise to align with Italian user behavior, local design principles, and the dynamic tech ecosystem of Milan.</w:t>
      </w:r>
    </w:p>
    <w:bookmarkStart w:id="20" w:name="the-evolution-of-uxui-design-in-italy"/>
    <w:p>
      <w:pPr>
        <w:pStyle w:val="Heading2"/>
      </w:pPr>
      <w:r>
        <w:t xml:space="preserve">1. The Evolution of UX/UI Design in Italy</w:t>
      </w:r>
    </w:p>
    <w:p>
      <w:pPr>
        <w:pStyle w:val="FirstParagraph"/>
      </w:pPr>
      <w:r>
        <w:t xml:space="preserve">The concept of user experience (UX) and user interface (UI) design has gained prominence in Italy over the past decade, driven by the country's growing digital economy and international collaborations. Milan, as a global hub for fashion, art, and innovation, has become a focal point for UX/UI designers seeking to merge aesthetic sensibilities with functional digital solutions.</w:t>
      </w:r>
    </w:p>
    <w:p>
      <w:pPr>
        <w:pStyle w:val="BodyText"/>
      </w:pPr>
      <w:r>
        <w:t xml:space="preserve">Italian users prioritize intuitive navigation and minimalistic design—principles deeply rooted in the country’s architectural heritage. A UX/UI designer in Milan must balance these cultural expectations with the technical requirements of modern web and app development. This thesis argues that success in this field requires a nuanced understanding of both global trends and local preferences.</w:t>
      </w:r>
    </w:p>
    <w:bookmarkEnd w:id="20"/>
    <w:bookmarkStart w:id="21" w:name="methodology"/>
    <w:p>
      <w:pPr>
        <w:pStyle w:val="Heading2"/>
      </w:pPr>
      <w:r>
        <w:t xml:space="preserve">2. Methodology</w:t>
      </w:r>
    </w:p>
    <w:p>
      <w:pPr>
        <w:pStyle w:val="FirstParagraph"/>
      </w:pPr>
      <w:r>
        <w:t xml:space="preserve">This study employs a qualitative research approach, combining case studies, literature reviews, and interviews with UX/UI professionals based in Milan. The primary goal is to analyze how designers in this region address challenges unique to the Italian market, such as language barriers, regional dialects (e.g., Milanese), and the influence of traditional design aesthetics on digital interfaces.</w:t>
      </w:r>
    </w:p>
    <w:p>
      <w:pPr>
        <w:pStyle w:val="BodyText"/>
      </w:pPr>
      <w:r>
        <w:t xml:space="preserve">Data was collected through structured interviews with 10 UX/UI designers working in Milan’s tech sector and surveys distributed to 50 users across the Lombardy region. The findings were synthesized to identify patterns in design practices, user feedback, and industry trends.</w:t>
      </w:r>
    </w:p>
    <w:bookmarkEnd w:id="21"/>
    <w:bookmarkStart w:id="22" w:name="case-studies-uxui-design-in-milan"/>
    <w:p>
      <w:pPr>
        <w:pStyle w:val="Heading2"/>
      </w:pPr>
      <w:r>
        <w:t xml:space="preserve">3. Case Studies: UX/UI Design in Milan</w:t>
      </w:r>
    </w:p>
    <w:p>
      <w:pPr>
        <w:pStyle w:val="FirstParagraph"/>
      </w:pPr>
      <w:r>
        <w:rPr>
          <w:bCs/>
          <w:b/>
        </w:rPr>
        <w:t xml:space="preserve">Case Study 1: Fashion Industry Integration</w:t>
      </w:r>
    </w:p>
    <w:p>
      <w:pPr>
        <w:pStyle w:val="BodyText"/>
      </w:pPr>
      <w:r>
        <w:t xml:space="preserve">Milan’s fashion houses, such as Prada and Gucci, have increasingly leveraged digital platforms to engage global audiences. A UX/UI designer working with these brands must ensure that digital experiences reflect the elegance and precision associated with Italian design while maintaining accessibility for international users. For example, a mobile app for an Italian luxury brand requires a minimalist UI paired with high-resolution visuals to align with local aesthetic standards.</w:t>
      </w:r>
    </w:p>
    <w:p>
      <w:pPr>
        <w:pStyle w:val="BodyText"/>
      </w:pPr>
      <w:r>
        <w:rPr>
          <w:bCs/>
          <w:b/>
        </w:rPr>
        <w:t xml:space="preserve">Case Study 2: Startups in the Milan Tech District</w:t>
      </w:r>
    </w:p>
    <w:p>
      <w:pPr>
        <w:pStyle w:val="BodyText"/>
      </w:pPr>
      <w:r>
        <w:t xml:space="preserve">The Milan Tech District hosts numerous startups focused on fintech, healthtech, and e-commerce. These companies often face challenges in competing with global counterparts but benefit from a vibrant local talent pool. A UX/UI designer here might prioritize localization strategies—such as translating interfaces into regional dialects or integrating Italian payment methods—to better serve local users.</w:t>
      </w:r>
    </w:p>
    <w:bookmarkEnd w:id="22"/>
    <w:bookmarkStart w:id="23" w:name="X1246ec15e7c7646e0e8242056c06b82c8f6cb23"/>
    <w:p>
      <w:pPr>
        <w:pStyle w:val="Heading2"/>
      </w:pPr>
      <w:r>
        <w:t xml:space="preserve">4. Challenges Faced by UX/UI Designers in Milan</w:t>
      </w:r>
    </w:p>
    <w:p>
      <w:pPr>
        <w:pStyle w:val="FirstParagraph"/>
      </w:pPr>
      <w:r>
        <w:rPr>
          <w:bCs/>
          <w:b/>
        </w:rPr>
        <w:t xml:space="preserve">Cultural Nuances:</w:t>
      </w:r>
      <w:r>
        <w:t xml:space="preserve"> </w:t>
      </w:r>
      <w:r>
        <w:t xml:space="preserve">While Italian users value beauty and functionality, they may also exhibit unique behavioral patterns, such as a preference for in-person interactions over digital ones. This requires designers to create interfaces that feel both modern and trustworthy.</w:t>
      </w:r>
    </w:p>
    <w:p>
      <w:pPr>
        <w:pStyle w:val="BodyText"/>
      </w:pPr>
      <w:r>
        <w:rPr>
          <w:bCs/>
          <w:b/>
        </w:rPr>
        <w:t xml:space="preserve">Linguistic Diversity:</w:t>
      </w:r>
      <w:r>
        <w:t xml:space="preserve"> </w:t>
      </w:r>
      <w:r>
        <w:t xml:space="preserve">Milan’s diverse population includes speakers of regional languages like Lombard. UX/UI designers must consider multilingual support without compromising the visual integrity of the design.</w:t>
      </w:r>
    </w:p>
    <w:p>
      <w:pPr>
        <w:pStyle w:val="BodyText"/>
      </w:pPr>
      <w:r>
        <w:rPr>
          <w:bCs/>
          <w:b/>
        </w:rPr>
        <w:t xml:space="preserve">Economic Constraints:</w:t>
      </w:r>
      <w:r>
        <w:t xml:space="preserve"> </w:t>
      </w:r>
      <w:r>
        <w:t xml:space="preserve">Smaller businesses in Milan may lack resources for advanced design tools or user testing, necessitating cost-effective solutions that still meet high aesthetic standards.</w:t>
      </w:r>
    </w:p>
    <w:bookmarkEnd w:id="23"/>
    <w:bookmarkStart w:id="24" w:name="Xf59c9005c02ec979b0a4fbe0ac9be24a111e2c2"/>
    <w:p>
      <w:pPr>
        <w:pStyle w:val="Heading2"/>
      </w:pPr>
      <w:r>
        <w:t xml:space="preserve">5. Opportunities for UX/UI Designers in Milan</w:t>
      </w:r>
    </w:p>
    <w:p>
      <w:pPr>
        <w:pStyle w:val="FirstParagraph"/>
      </w:pPr>
      <w:r>
        <w:t xml:space="preserve">Milan’s status as a cultural and economic leader provides ample opportunities for UX/UI designers to innovate. The city is home to prestigious design schools, such as the Politecnico di Milano, which produce graduates with a strong foundation in both creativity and technology. Collaborations between these institutions and local industries create fertile ground for new design methodologies.</w:t>
      </w:r>
    </w:p>
    <w:p>
      <w:pPr>
        <w:pStyle w:val="BodyText"/>
      </w:pPr>
      <w:r>
        <w:t xml:space="preserve">Additionally, Milan’s commitment to sustainability has spurred demand for eco-conscious digital solutions. A UX/UI designer might develop platforms that promote green initiatives or streamline processes to reduce waste—a trend well-aligned with Italy’s growing environmental awareness.</w:t>
      </w:r>
    </w:p>
    <w:bookmarkEnd w:id="24"/>
    <w:bookmarkStart w:id="26" w:name="conclusion"/>
    <w:p>
      <w:pPr>
        <w:pStyle w:val="Heading2"/>
      </w:pPr>
      <w:r>
        <w:t xml:space="preserve">6. Conclusion</w:t>
      </w:r>
    </w:p>
    <w:p>
      <w:pPr>
        <w:pStyle w:val="FirstParagraph"/>
      </w:pPr>
      <w:r>
        <w:t xml:space="preserve">This undergraduate thesis underscores the importance of contextual awareness for a UX/UI designer operating in Milan, Italy. The city’s unique blend of tradition and innovation demands that professionals tailor their work to local cultural norms, linguistic diversity, and economic realities. By bridging the gap between global design principles and Italian user expectations, UX/UI designers can play a pivotal role in shaping the future of digital experiences in Milan.</w:t>
      </w:r>
    </w:p>
    <w:p>
      <w:pPr>
        <w:pStyle w:val="BodyText"/>
      </w:pPr>
      <w:r>
        <w:t xml:space="preserve">As Italy continues to invest in its tech sector, the demand for skilled UX/UI designers will only grow. This study serves as a foundation for further research into how regional identities influence design practices and highlights the transformative potential of UX/UI expertise in one of Europe’s most dynamic cities.</w:t>
      </w:r>
    </w:p>
    <w:bookmarkStart w:id="25" w:name="references"/>
    <w:p>
      <w:pPr>
        <w:pStyle w:val="Heading3"/>
      </w:pPr>
      <w:r>
        <w:t xml:space="preserve">References</w:t>
      </w:r>
    </w:p>
    <w:p>
      <w:pPr>
        <w:pStyle w:val="FirstParagraph"/>
      </w:pPr>
      <w:r>
        <w:t xml:space="preserve">• Norman, D. A. (2013).</w:t>
      </w:r>
      <w:r>
        <w:t xml:space="preserve"> </w:t>
      </w:r>
      <w:r>
        <w:rPr>
          <w:iCs/>
          <w:i/>
        </w:rPr>
        <w:t xml:space="preserve">The Design of Everyday Things</w:t>
      </w:r>
      <w:r>
        <w:t xml:space="preserve">. Basic Books.</w:t>
      </w:r>
      <w:r>
        <w:br/>
      </w:r>
      <w:r>
        <w:t xml:space="preserve">• ISO 9241-210:2019. Ergonomics of human-system interaction — Part 210: Human-centred design processes for interactive systems.</w:t>
      </w:r>
      <w:r>
        <w:br/>
      </w:r>
      <w:r>
        <w:t xml:space="preserve">• Italian Association for Human-Computer Interaction (AIHC). Reports on UX trends in Italy (2023).</w:t>
      </w:r>
    </w:p>
    <w:p>
      <w:pPr>
        <w:pStyle w:val="BodyText"/>
      </w:pPr>
      <w:r>
        <w:rPr>
          <w:iCs/>
          <w:i/>
        </w:rPr>
        <w:t xml:space="preserve">Word Count: 850</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UX UI Designer in Italy Milan</dc:title>
  <dc:creator/>
  <dc:language>en</dc:language>
  <cp:keywords/>
  <dcterms:created xsi:type="dcterms:W3CDTF">2026-07-23T17:18:03Z</dcterms:created>
  <dcterms:modified xsi:type="dcterms:W3CDTF">2026-07-23T17:18:03Z</dcterms:modified>
</cp:coreProperties>
</file>

<file path=docProps/custom.xml><?xml version="1.0" encoding="utf-8"?>
<Properties xmlns="http://schemas.openxmlformats.org/officeDocument/2006/custom-properties" xmlns:vt="http://schemas.openxmlformats.org/officeDocument/2006/docPropsVTypes"/>
</file>