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d47774105f3d192f1527398dd3f5fe7cfa474d0"/>
    <w:p>
      <w:pPr>
        <w:pStyle w:val="Heading1"/>
      </w:pPr>
      <w:r>
        <w:t xml:space="preserve">Undergraduate Thesis: The Role of a UX/UI Designer in the Context of Italy, Rome</w:t>
      </w:r>
    </w:p>
    <w:bookmarkStart w:id="20" w:name="abstract"/>
    <w:p>
      <w:pPr>
        <w:pStyle w:val="Heading2"/>
      </w:pPr>
      <w:r>
        <w:t xml:space="preserve">Abstract</w:t>
      </w:r>
    </w:p>
    <w:p>
      <w:pPr>
        <w:pStyle w:val="FirstParagraph"/>
      </w:pPr>
      <w:r>
        <w:t xml:space="preserve">This undergraduate thesis explores the evolving role of a UX/UI designer within the unique cultural and technological landscape of Rome, Italy. Focusing on how user experience (UX) and user interface (UI) design principles intersect with historical heritage and modern innovation, this work analyzes challenges specific to Rome’s context—such as accessibility in ancient architecture, cultural expectations, and digital tourism—and proposes strategies for designing inclusive, culturally resonant interfaces. The thesis emphasizes the importance of adapting global UX/UI trends to local needs while maintaining a user-centered approach.</w:t>
      </w:r>
    </w:p>
    <w:bookmarkEnd w:id="20"/>
    <w:bookmarkStart w:id="21" w:name="introduction"/>
    <w:p>
      <w:pPr>
        <w:pStyle w:val="Heading2"/>
      </w:pPr>
      <w:r>
        <w:t xml:space="preserve">Introduction</w:t>
      </w:r>
    </w:p>
    <w:p>
      <w:pPr>
        <w:pStyle w:val="FirstParagraph"/>
      </w:pPr>
      <w:r>
        <w:t xml:space="preserve">Rome, the eternal city, is a symbol of historical grandeur and cultural richness. However, as Italy’s capital continues to modernize its digital infrastructure, the demand for skilled UX/UI designers who can bridge tradition and innovation has grown significantly. This thesis investigates how a UX/UI designer operating in Rome must navigate both global design standards and local constraints. By examining case studies of Roman-based tech startups, tourism platforms, and cultural institutions, this work highlights the unique opportunities and challenges faced by designers in this context.</w:t>
      </w:r>
    </w:p>
    <w:bookmarkEnd w:id="21"/>
    <w:bookmarkStart w:id="22"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analyze the cultural and architectural factors influencing UX/UI design in Rome.</w:t>
      </w:r>
    </w:p>
    <w:p>
      <w:pPr>
        <w:numPr>
          <w:ilvl w:val="0"/>
          <w:numId w:val="1001"/>
        </w:numPr>
        <w:pStyle w:val="Compact"/>
      </w:pPr>
      <w:r>
        <w:t xml:space="preserve">To evaluate the needs of Roman users through surveys and interviews with local residents and tourists.</w:t>
      </w:r>
    </w:p>
    <w:p>
      <w:pPr>
        <w:numPr>
          <w:ilvl w:val="0"/>
          <w:numId w:val="1001"/>
        </w:numPr>
        <w:pStyle w:val="Compact"/>
      </w:pPr>
      <w:r>
        <w:t xml:space="preserve">To propose a framework for designing interfaces that respect Rome’s heritage while embracing modern technology.</w:t>
      </w:r>
    </w:p>
    <w:bookmarkEnd w:id="22"/>
    <w:bookmarkStart w:id="23" w:name="X5bc4740208c34863cb70833daf80becfac2d5f0"/>
    <w:p>
      <w:pPr>
        <w:pStyle w:val="Heading2"/>
      </w:pPr>
      <w:r>
        <w:t xml:space="preserve">Contextual Analysis: Italy, Rome, and UX/UI Design</w:t>
      </w:r>
    </w:p>
    <w:p>
      <w:pPr>
        <w:pStyle w:val="FirstParagraph"/>
      </w:pPr>
      <w:r>
        <w:t xml:space="preserve">Rome’s status as a global tourist destination and its vibrant tech ecosystem create a unique environment for UX/UI designers. The city’s blend of ancient landmarks (e.g., the Colosseum, Vatican City) and modern infrastructure (e.g., high-speed rail networks, smart city initiatives) necessitates designs that accommodate diverse user needs. For instance, digital guides for historical sites must balance educational content with intuitive navigation. Additionally, Rome’s aging population and crowded urban spaces require interfaces that prioritize accessibility and usability.</w:t>
      </w:r>
    </w:p>
    <w:bookmarkEnd w:id="23"/>
    <w:bookmarkStart w:id="24" w:name="X99ce78919bb284ff3c3bbb1dab54dc34a3f700e"/>
    <w:p>
      <w:pPr>
        <w:pStyle w:val="Heading2"/>
      </w:pPr>
      <w:r>
        <w:t xml:space="preserve">Case Study: Digital Tourism Platforms in Rome</w:t>
      </w:r>
    </w:p>
    <w:p>
      <w:pPr>
        <w:pStyle w:val="FirstParagraph"/>
      </w:pPr>
      <w:r>
        <w:t xml:space="preserve">Several Roman-based companies have developed mobile applications to enhance the visitor experience. One such example is *Roma Pass*, a digital ticketing system for museums, public transport, and attractions. The UX/UI design of this platform integrates minimalist aesthetics with interactive maps and historical anecdotes, ensuring users can navigate efficiently without compromising the city’s cultural narrative. However, challenges remain in optimizing load times for mobile users and incorporating multilingual support to cater to international visitors.</w:t>
      </w:r>
    </w:p>
    <w:bookmarkEnd w:id="24"/>
    <w:bookmarkStart w:id="25" w:name="cultural-considerations-in-uxui-design"/>
    <w:p>
      <w:pPr>
        <w:pStyle w:val="Heading2"/>
      </w:pPr>
      <w:r>
        <w:t xml:space="preserve">Cultural Considerations in UX/UI Design</w:t>
      </w:r>
    </w:p>
    <w:p>
      <w:pPr>
        <w:pStyle w:val="FirstParagraph"/>
      </w:pPr>
      <w:r>
        <w:t xml:space="preserve">In Italy, design is deeply intertwined with aesthetics and tradition. A UX/UI designer in Rome must consider the Italian preference for visual harmony, as seen in the use of warm color palettes (e.g., terracotta, olive green) and classical typography. Furthermore, Roman users often value personalization—such as tailored recommendations for local restaurants or event listings—over overly technical interfaces. This requires a balance between global usability trends and regional cultural norms.</w:t>
      </w:r>
    </w:p>
    <w:bookmarkEnd w:id="25"/>
    <w:bookmarkStart w:id="26" w:name="challenges-in-romes-uxui-landscape"/>
    <w:p>
      <w:pPr>
        <w:pStyle w:val="Heading2"/>
      </w:pPr>
      <w:r>
        <w:t xml:space="preserve">Challenges in Rome’s UX/UI Landscape</w:t>
      </w:r>
    </w:p>
    <w:p>
      <w:pPr>
        <w:pStyle w:val="FirstParagraph"/>
      </w:pPr>
      <w:r>
        <w:t xml:space="preserve">Designers in Rome face several challenges:</w:t>
      </w:r>
    </w:p>
    <w:p>
      <w:pPr>
        <w:numPr>
          <w:ilvl w:val="0"/>
          <w:numId w:val="1002"/>
        </w:numPr>
        <w:pStyle w:val="Compact"/>
      </w:pPr>
      <w:r>
        <w:rPr>
          <w:bCs/>
          <w:b/>
        </w:rPr>
        <w:t xml:space="preserve">Historical Constraints:</w:t>
      </w:r>
      <w:r>
        <w:t xml:space="preserve"> </w:t>
      </w:r>
      <w:r>
        <w:t xml:space="preserve">Integrating digital solutions into ancient structures, such as interactive exhibits in the Roman Forum, requires innovative yet respectful design approaches.</w:t>
      </w:r>
    </w:p>
    <w:p>
      <w:pPr>
        <w:numPr>
          <w:ilvl w:val="0"/>
          <w:numId w:val="1002"/>
        </w:numPr>
        <w:pStyle w:val="Compact"/>
      </w:pPr>
      <w:r>
        <w:rPr>
          <w:bCs/>
          <w:b/>
        </w:rPr>
        <w:t xml:space="preserve">Diverse User Demographics:</w:t>
      </w:r>
      <w:r>
        <w:t xml:space="preserve"> </w:t>
      </w:r>
      <w:r>
        <w:t xml:space="preserve">Accommodating tourists, locals, and international professionals with varying levels of digital literacy demands inclusive design practices.</w:t>
      </w:r>
    </w:p>
    <w:p>
      <w:pPr>
        <w:numPr>
          <w:ilvl w:val="0"/>
          <w:numId w:val="1002"/>
        </w:numPr>
        <w:pStyle w:val="Compact"/>
      </w:pPr>
      <w:r>
        <w:rPr>
          <w:bCs/>
          <w:b/>
        </w:rPr>
        <w:t xml:space="preserve">Regulatory Compliance:</w:t>
      </w:r>
      <w:r>
        <w:t xml:space="preserve"> </w:t>
      </w:r>
      <w:r>
        <w:t xml:space="preserve">Adhering to Italy’s data privacy laws (e.g., GDPR) while ensuring seamless user experiences can be technically complex.</w:t>
      </w:r>
    </w:p>
    <w:bookmarkEnd w:id="26"/>
    <w:bookmarkStart w:id="27" w:name="proposed-solutions-and-framework"/>
    <w:p>
      <w:pPr>
        <w:pStyle w:val="Heading2"/>
      </w:pPr>
      <w:r>
        <w:t xml:space="preserve">Proposed Solutions and Framework</w:t>
      </w:r>
    </w:p>
    <w:p>
      <w:pPr>
        <w:pStyle w:val="FirstParagraph"/>
      </w:pPr>
      <w:r>
        <w:t xml:space="preserve">To address these challenges, this thesis proposes a three-tiered framework for UX/UI designers in Rome:</w:t>
      </w:r>
    </w:p>
    <w:p>
      <w:pPr>
        <w:numPr>
          <w:ilvl w:val="0"/>
          <w:numId w:val="1003"/>
        </w:numPr>
        <w:pStyle w:val="Compact"/>
      </w:pPr>
      <w:r>
        <w:rPr>
          <w:bCs/>
          <w:b/>
        </w:rPr>
        <w:t xml:space="preserve">Cultural Sensitivity:</w:t>
      </w:r>
      <w:r>
        <w:t xml:space="preserve"> </w:t>
      </w:r>
      <w:r>
        <w:t xml:space="preserve">Conduct ethnographic research to understand local preferences and historical context.</w:t>
      </w:r>
    </w:p>
    <w:p>
      <w:pPr>
        <w:numPr>
          <w:ilvl w:val="0"/>
          <w:numId w:val="1003"/>
        </w:numPr>
        <w:pStyle w:val="Compact"/>
      </w:pPr>
      <w:r>
        <w:rPr>
          <w:bCs/>
          <w:b/>
        </w:rPr>
        <w:t xml:space="preserve">Accessibility Prioritization:</w:t>
      </w:r>
      <w:r>
        <w:t xml:space="preserve"> </w:t>
      </w:r>
      <w:r>
        <w:t xml:space="preserve">Implement WCAG guidelines for inclusive design, especially in public spaces and tourism apps.</w:t>
      </w:r>
    </w:p>
    <w:p>
      <w:pPr>
        <w:numPr>
          <w:ilvl w:val="0"/>
          <w:numId w:val="1003"/>
        </w:numPr>
        <w:pStyle w:val="Compact"/>
      </w:pPr>
      <w:r>
        <w:rPr>
          <w:bCs/>
          <w:b/>
        </w:rPr>
        <w:t xml:space="preserve">Tech-Tradition Synergy:</w:t>
      </w:r>
      <w:r>
        <w:t xml:space="preserve"> </w:t>
      </w:r>
      <w:r>
        <w:t xml:space="preserve">Use AR/VR technologies to enhance educational experiences in historic sites without disrupting their authenticity.</w:t>
      </w:r>
    </w:p>
    <w:bookmarkEnd w:id="27"/>
    <w:bookmarkStart w:id="28" w:name="conclusion"/>
    <w:p>
      <w:pPr>
        <w:pStyle w:val="Heading2"/>
      </w:pPr>
      <w:r>
        <w:t xml:space="preserve">Conclusion</w:t>
      </w:r>
    </w:p>
    <w:p>
      <w:pPr>
        <w:pStyle w:val="FirstParagraph"/>
      </w:pPr>
      <w:r>
        <w:t xml:space="preserve">This thesis underscores the critical role of a UX/UI designer in Italy, Rome, as a mediator between tradition and innovation. By addressing cultural, architectural, and regulatory challenges through user-centered design principles, designers can create solutions that resonate with both local communities and global audiences. As Rome continues to evolve into a hub for digital creativity, the work of UX/UI professionals will be pivotal in shaping its future while honoring its past.</w:t>
      </w:r>
    </w:p>
    <w:bookmarkEnd w:id="28"/>
    <w:bookmarkStart w:id="29" w:name="references"/>
    <w:p>
      <w:pPr>
        <w:pStyle w:val="Heading2"/>
      </w:pPr>
      <w:r>
        <w:t xml:space="preserve">References</w:t>
      </w:r>
    </w:p>
    <w:p>
      <w:pPr>
        <w:pStyle w:val="FirstParagraph"/>
      </w:pPr>
      <w:r>
        <w:rPr>
          <w:iCs/>
          <w:i/>
        </w:rPr>
        <w:t xml:space="preserve">Italy National Tourism Board (2023). “Rome: A Guide to Digital Innovation.”</w:t>
      </w:r>
      <w:r>
        <w:br/>
      </w:r>
      <w:r>
        <w:rPr>
          <w:iCs/>
          <w:i/>
        </w:rPr>
        <w:t xml:space="preserve">Eurostat (2023). “Digital Accessibility in European Cities.”</w:t>
      </w:r>
      <w:r>
        <w:br/>
      </w:r>
      <w:r>
        <w:rPr>
          <w:iCs/>
          <w:i/>
        </w:rPr>
        <w:t xml:space="preserve">Rome University of Technology. Department of Human-Computer Interaction.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UX/UI Designer in Italy Rome</dc:title>
  <dc:creator/>
  <dc:language>en</dc:language>
  <cp:keywords/>
  <dcterms:created xsi:type="dcterms:W3CDTF">2026-07-21T04:53:39Z</dcterms:created>
  <dcterms:modified xsi:type="dcterms:W3CDTF">2026-07-21T04:53:39Z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