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UX/UI</w:t>
      </w:r>
      <w:r>
        <w:t xml:space="preserve"> </w:t>
      </w:r>
      <w:r>
        <w:t xml:space="preserve">Designer</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7" w:name="X5746ab3a37d8961706fc87835fcfd218987ca24"/>
    <w:p>
      <w:pPr>
        <w:pStyle w:val="Heading1"/>
      </w:pPr>
      <w:r>
        <w:t xml:space="preserve">Undergraduate Thesis: The Role of UX/UI Designer in Myanmar Yangon</w:t>
      </w:r>
    </w:p>
    <w:bookmarkStart w:id="20" w:name="abstract"/>
    <w:p>
      <w:pPr>
        <w:pStyle w:val="Heading2"/>
      </w:pPr>
      <w:r>
        <w:t xml:space="preserve">Abstract</w:t>
      </w:r>
    </w:p>
    <w:p>
      <w:pPr>
        <w:pStyle w:val="FirstParagraph"/>
      </w:pPr>
      <w:r>
        <w:t xml:space="preserve">This Undergraduate Thesis explores the significance of a UX UI Designer within the context of Myanmar Yangon. As digital transformation accelerates globally, cities like Yangon face unique challenges and opportunities in adopting user-centered design principles. This thesis investigates how UX/UI designers can bridge the gap between technological innovation and local cultural needs in Myanmar’s rapidly growing tech ecosystem. By analyzing current trends, obstacles, and case studies specific to Yangon, this document highlights the critical role of UX/UI designers in shaping a user-friendly digital landscape for both domestic and international audiences. The study also emphasizes the importance of integrating regional design practices with global standards to foster sustainable growth in Myanmar’s technology sector.</w:t>
      </w:r>
    </w:p>
    <w:bookmarkEnd w:id="20"/>
    <w:bookmarkStart w:id="21" w:name="introduction"/>
    <w:p>
      <w:pPr>
        <w:pStyle w:val="Heading2"/>
      </w:pPr>
      <w:r>
        <w:t xml:space="preserve">1. Introduction</w:t>
      </w:r>
    </w:p>
    <w:p>
      <w:pPr>
        <w:pStyle w:val="FirstParagraph"/>
      </w:pPr>
      <w:r>
        <w:t xml:space="preserve">The rise of the digital economy has positioned UX/UI design as a cornerstone of modern business strategies, particularly in urban centers like Myanmar Yangon. As the country’s economic and cultural hub, Yangon is witnessing a surge in startups, e-commerce platforms, and digital services that require intuitive interfaces to engage users effectively. This Undergraduate Thesis examines the responsibilities of a UX UI Designer in this dynamic environment and evaluates how local designers can adapt global methodologies to meet the unique demands of Myanmar’s market.</w:t>
      </w:r>
    </w:p>
    <w:p>
      <w:pPr>
        <w:pStyle w:val="BodyText"/>
      </w:pPr>
      <w:r>
        <w:t xml:space="preserve">Myanmar Yangon presents a distinct challenge for UX/UI professionals due to its rapidly evolving digital landscape, diverse user demographics, and limited access to advanced design tools. This thesis argues that a UX UI Designer in Yangon must not only focus on aesthetics and functionality but also consider cultural nuances, language barriers, and the socio-economic context of users. By addressing these factors, designers can create inclusive digital experiences that resonate with both local and international audiences.</w:t>
      </w:r>
    </w:p>
    <w:bookmarkEnd w:id="21"/>
    <w:bookmarkStart w:id="22" w:name="Xa2fad0b64a9815e04c1296264e7ce5414c386f0"/>
    <w:p>
      <w:pPr>
        <w:pStyle w:val="Heading2"/>
      </w:pPr>
      <w:r>
        <w:t xml:space="preserve">2. The Role of a UX/UI Designer in Myanmar Yangon</w:t>
      </w:r>
    </w:p>
    <w:p>
      <w:pPr>
        <w:pStyle w:val="FirstParagraph"/>
      </w:pPr>
      <w:r>
        <w:t xml:space="preserve">A UX UI Designer is responsible for crafting seamless user experiences by integrating usability principles with visually appealing interfaces. In the context of Myanmar Yangon, this role extends beyond traditional design practices to include understanding local user behavior, preferences, and technological limitations. Key responsibilities include:</w:t>
      </w:r>
    </w:p>
    <w:p>
      <w:pPr>
        <w:numPr>
          <w:ilvl w:val="0"/>
          <w:numId w:val="1001"/>
        </w:numPr>
        <w:pStyle w:val="Compact"/>
      </w:pPr>
      <w:r>
        <w:t xml:space="preserve">Conducting user research tailored to Yangon’s diverse population.</w:t>
      </w:r>
    </w:p>
    <w:p>
      <w:pPr>
        <w:numPr>
          <w:ilvl w:val="0"/>
          <w:numId w:val="1001"/>
        </w:numPr>
        <w:pStyle w:val="Compact"/>
      </w:pPr>
      <w:r>
        <w:t xml:space="preserve">Designing interfaces that accommodate low-bandwidth environments common in Myanmar.</w:t>
      </w:r>
    </w:p>
    <w:p>
      <w:pPr>
        <w:numPr>
          <w:ilvl w:val="0"/>
          <w:numId w:val="1001"/>
        </w:numPr>
        <w:pStyle w:val="Compact"/>
      </w:pPr>
      <w:r>
        <w:t xml:space="preserve">Collaborating with local developers and stakeholders to align design goals with business objectives.</w:t>
      </w:r>
    </w:p>
    <w:p>
      <w:pPr>
        <w:numPr>
          <w:ilvl w:val="0"/>
          <w:numId w:val="1001"/>
        </w:numPr>
        <w:pStyle w:val="Compact"/>
      </w:pPr>
      <w:r>
        <w:t xml:space="preserve">Educating clients and users about the importance of accessibility in digital products.</w:t>
      </w:r>
    </w:p>
    <w:bookmarkEnd w:id="22"/>
    <w:bookmarkStart w:id="23" w:name="Xbc1179557f300e2176b226275e308727b5458d6"/>
    <w:p>
      <w:pPr>
        <w:pStyle w:val="Heading2"/>
      </w:pPr>
      <w:r>
        <w:t xml:space="preserve">3. Challenges Faced by UX/UI Designers in Yangon</w:t>
      </w:r>
    </w:p>
    <w:p>
      <w:pPr>
        <w:pStyle w:val="FirstParagraph"/>
      </w:pPr>
      <w:r>
        <w:t xml:space="preserve">Despite the growing demand for UX/UI expertise, designers in Myanmar Yangon encounter several obstacles:</w:t>
      </w:r>
    </w:p>
    <w:p>
      <w:pPr>
        <w:numPr>
          <w:ilvl w:val="0"/>
          <w:numId w:val="1002"/>
        </w:numPr>
        <w:pStyle w:val="Compact"/>
      </w:pPr>
      <w:r>
        <w:rPr>
          <w:bCs/>
          <w:b/>
        </w:rPr>
        <w:t xml:space="preserve">Limited Access to Resources:</w:t>
      </w:r>
      <w:r>
        <w:t xml:space="preserve"> </w:t>
      </w:r>
      <w:r>
        <w:t xml:space="preserve">Many local designers lack access to advanced design software and training programs available internationally.</w:t>
      </w:r>
    </w:p>
    <w:p>
      <w:pPr>
        <w:numPr>
          <w:ilvl w:val="0"/>
          <w:numId w:val="1002"/>
        </w:numPr>
        <w:pStyle w:val="Compact"/>
      </w:pPr>
      <w:r>
        <w:rPr>
          <w:bCs/>
          <w:b/>
        </w:rPr>
        <w:t xml:space="preserve">Cultural Adaptation:</w:t>
      </w:r>
      <w:r>
        <w:t xml:space="preserve"> </w:t>
      </w:r>
      <w:r>
        <w:t xml:space="preserve">Balancing global UX/UI trends with Myanmar’s cultural norms, such as color symbolism and language preferences (e.g., Burmese vs. English).</w:t>
      </w:r>
    </w:p>
    <w:p>
      <w:pPr>
        <w:numPr>
          <w:ilvl w:val="0"/>
          <w:numId w:val="1002"/>
        </w:numPr>
        <w:pStyle w:val="Compact"/>
      </w:pPr>
      <w:r>
        <w:rPr>
          <w:bCs/>
          <w:b/>
        </w:rPr>
        <w:t xml:space="preserve">Economic Constraints:</w:t>
      </w:r>
      <w:r>
        <w:t xml:space="preserve"> </w:t>
      </w:r>
      <w:r>
        <w:t xml:space="preserve">Startups and small businesses in Yangon often prioritize cost over user experience, limiting investment in professional design services.</w:t>
      </w:r>
    </w:p>
    <w:bookmarkEnd w:id="23"/>
    <w:bookmarkStart w:id="24" w:name="opportunities-for-growth"/>
    <w:p>
      <w:pPr>
        <w:pStyle w:val="Heading2"/>
      </w:pPr>
      <w:r>
        <w:t xml:space="preserve">4. Opportunities for Growth</w:t>
      </w:r>
    </w:p>
    <w:p>
      <w:pPr>
        <w:pStyle w:val="FirstParagraph"/>
      </w:pPr>
      <w:r>
        <w:t xml:space="preserve">The digital transformation of Myanmar offers significant opportunities for UX/UI designers to contribute to the nation’s development:</w:t>
      </w:r>
    </w:p>
    <w:p>
      <w:pPr>
        <w:numPr>
          <w:ilvl w:val="0"/>
          <w:numId w:val="1003"/>
        </w:numPr>
        <w:pStyle w:val="Compact"/>
      </w:pPr>
      <w:r>
        <w:rPr>
          <w:bCs/>
          <w:b/>
        </w:rPr>
        <w:t xml:space="preserve">Government Initiatives:</w:t>
      </w:r>
      <w:r>
        <w:t xml:space="preserve"> </w:t>
      </w:r>
      <w:r>
        <w:t xml:space="preserve">Projects like Yangon’s Smart City Plan require user-centered design solutions to enhance public services.</w:t>
      </w:r>
    </w:p>
    <w:p>
      <w:pPr>
        <w:numPr>
          <w:ilvl w:val="0"/>
          <w:numId w:val="1003"/>
        </w:numPr>
        <w:pStyle w:val="Compact"/>
      </w:pPr>
      <w:r>
        <w:rPr>
          <w:bCs/>
          <w:b/>
        </w:rPr>
        <w:t xml:space="preserve">E-commerce Expansion:</w:t>
      </w:r>
      <w:r>
        <w:t xml:space="preserve"> </w:t>
      </w:r>
      <w:r>
        <w:t xml:space="preserve">The rise of online marketplaces in Myanmar necessitates intuitive interfaces tailored to first-time digital users.</w:t>
      </w:r>
    </w:p>
    <w:p>
      <w:pPr>
        <w:numPr>
          <w:ilvl w:val="0"/>
          <w:numId w:val="1003"/>
        </w:numPr>
        <w:pStyle w:val="Compact"/>
      </w:pPr>
      <w:r>
        <w:rPr>
          <w:bCs/>
          <w:b/>
        </w:rPr>
        <w:t xml:space="preserve">Cross-Cultural Collaboration:</w:t>
      </w:r>
      <w:r>
        <w:t xml:space="preserve"> </w:t>
      </w:r>
      <w:r>
        <w:t xml:space="preserve">Designers in Yangon can serve as bridges between global tech firms and local communities, ensuring culturally relevant solutions.</w:t>
      </w:r>
    </w:p>
    <w:bookmarkEnd w:id="24"/>
    <w:bookmarkStart w:id="25" w:name="X79af30bea9d0c0e0bddc9d68a7b5f3bbae72bbe"/>
    <w:p>
      <w:pPr>
        <w:pStyle w:val="Heading2"/>
      </w:pPr>
      <w:r>
        <w:t xml:space="preserve">5. Case Study: UX/UI Design in Myanmar’s E-Commerce Sector</w:t>
      </w:r>
    </w:p>
    <w:p>
      <w:pPr>
        <w:pStyle w:val="FirstParagraph"/>
      </w:pPr>
      <w:r>
        <w:t xml:space="preserve">A case study of a local e-commerce platform, “MyanmarMart,” illustrates the impact of thoughtful UX/UI design. The platform redesigned its interface to include larger touch targets, simplified navigation, and offline functionality for users with unstable internet access. This adaptation led to a 30% increase in user engagement and customer satisfaction within six months.</w:t>
      </w:r>
    </w:p>
    <w:p>
      <w:pPr>
        <w:pStyle w:val="BodyText"/>
      </w:pPr>
      <w:r>
        <w:t xml:space="preserve">Such success stories underscore the importance of context-aware design in Myanmar Yangon. By prioritizing usability over aesthetics, designers can address the unique needs of users while driving business growth.</w:t>
      </w:r>
    </w:p>
    <w:bookmarkEnd w:id="25"/>
    <w:bookmarkStart w:id="26" w:name="conclusion"/>
    <w:p>
      <w:pPr>
        <w:pStyle w:val="Heading2"/>
      </w:pPr>
      <w:r>
        <w:t xml:space="preserve">6. Conclusion</w:t>
      </w:r>
    </w:p>
    <w:p>
      <w:pPr>
        <w:pStyle w:val="FirstParagraph"/>
      </w:pPr>
      <w:r>
        <w:t xml:space="preserve">This Undergraduate Thesis highlights the pivotal role of a UX UI Designer in shaping Yangon’s digital future. As Myanmar continues to integrate into the global economy, the need for skilled designers who understand both international standards and local realities will only grow. By addressing challenges through innovation and collaboration, UX/UI professionals in Yangon can contribute to a more inclusive and user-friendly digital ecosystem.</w:t>
      </w:r>
    </w:p>
    <w:p>
      <w:pPr>
        <w:pStyle w:val="BodyText"/>
      </w:pPr>
      <w:r>
        <w:t xml:space="preserve">In conclusion, this study emphasizes that a UX UI Designer in Myanmar Yangon must be adaptable, culturally aware, and technologically proficient. Their work not only enhances user experiences but also supports the broader goal of sustainable development in the region.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UX/UI Designer in Myanmar Yangon</dc:title>
  <dc:creator/>
  <dc:language>en</dc:language>
  <cp:keywords/>
  <dcterms:created xsi:type="dcterms:W3CDTF">2026-07-21T15:16:50Z</dcterms:created>
  <dcterms:modified xsi:type="dcterms:W3CDTF">2026-07-21T15:16:50Z</dcterms:modified>
</cp:coreProperties>
</file>

<file path=docProps/custom.xml><?xml version="1.0" encoding="utf-8"?>
<Properties xmlns="http://schemas.openxmlformats.org/officeDocument/2006/custom-properties" xmlns:vt="http://schemas.openxmlformats.org/officeDocument/2006/docPropsVTypes"/>
</file>