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30" w:name="Xe6242de7004b2fb4889f6ec90330d37bec57aaa"/>
    <w:p>
      <w:pPr>
        <w:pStyle w:val="Heading1"/>
      </w:pPr>
      <w:r>
        <w:t xml:space="preserve">Undergraduate Thesis: The Evolving Role of UX/UI Designers in Digital Innovation within Metro Manila, Philippines</w:t>
      </w:r>
    </w:p>
    <w:bookmarkStart w:id="20" w:name="abstract"/>
    <w:p>
      <w:pPr>
        <w:pStyle w:val="Heading2"/>
      </w:pPr>
      <w:r>
        <w:t xml:space="preserve">Abstract</w:t>
      </w:r>
    </w:p>
    <w:p>
      <w:pPr>
        <w:pStyle w:val="FirstParagraph"/>
      </w:pPr>
      <w:r>
        <w:t xml:space="preserve">This undergraduate thesis explores the significance of User Experience (UX) and User Interface (UI) design in shaping digital innovation across Metro Manila, Philippines. As the capital city continues to emerge as a hub for technology and startups, the role of UX/UI designers has become pivotal in addressing local challenges and enhancing digital accessibility for diverse user demographics. The study examines how UX/UI principles are applied to create user-centric solutions tailored to the cultural, economic, and technological landscape of Manila. Through qualitative analysis, this thesis highlights the opportunities and barriers faced by UX/UI designers in contributing to the Philippines' digital transformation.</w:t>
      </w:r>
    </w:p>
    <w:bookmarkEnd w:id="20"/>
    <w:bookmarkStart w:id="21" w:name="introduction"/>
    <w:p>
      <w:pPr>
        <w:pStyle w:val="Heading2"/>
      </w:pPr>
      <w:r>
        <w:t xml:space="preserve">Introduction</w:t>
      </w:r>
    </w:p>
    <w:p>
      <w:pPr>
        <w:pStyle w:val="FirstParagraph"/>
      </w:pPr>
      <w:r>
        <w:t xml:space="preserve">The field of UX/UI design has gained global prominence as a critical driver of innovation in digital products and services. In the context of Metro Manila, where rapid urbanization and technological adoption have created a dynamic ecosystem, UX/UI designers play a vital role in bridging the gap between user needs and technological capabilities. This thesis investigates how local designers navigate unique challenges such as limited resources, cultural diversity, and infrastructural constraints to deliver impactful digital experiences. The study is framed within the broader context of the Philippines' push for digital inclusivity through initiatives like the National Digital Transformation Plan (NDTP), which underscores the importance of UX/UI expertise in national development.</w:t>
      </w:r>
    </w:p>
    <w:bookmarkEnd w:id="21"/>
    <w:bookmarkStart w:id="22" w:name="literature-review"/>
    <w:p>
      <w:pPr>
        <w:pStyle w:val="Heading2"/>
      </w:pPr>
      <w:r>
        <w:t xml:space="preserve">Literature Review</w:t>
      </w:r>
    </w:p>
    <w:p>
      <w:pPr>
        <w:pStyle w:val="FirstParagraph"/>
      </w:pPr>
      <w:r>
        <w:t xml:space="preserve">The evolution of UX/UI design as a discipline has been well-documented globally, with scholars emphasizing its role in enhancing usability, accessibility, and user satisfaction. However, localized studies on UX/UI practices within the Philippines remain limited. Research by [Author Name] (Year) highlights the need for culturally relevant design frameworks that align with Filipino user behavior and values. In Metro Manila, where over 12 million people reside and digital adoption is accelerating, UX/UI designers must consider factors such as language diversity, internet connectivity issues, and varying levels of tech literacy. This thesis builds on existing literature by focusing on case studies of local startups and government projects that leverage UX/UI principles to address specific challenges in Manila's urban environment.</w:t>
      </w:r>
    </w:p>
    <w:bookmarkEnd w:id="22"/>
    <w:bookmarkStart w:id="24" w:name="methodology"/>
    <w:p>
      <w:pPr>
        <w:pStyle w:val="Heading2"/>
      </w:pPr>
      <w:r>
        <w:t xml:space="preserve">Methodology</w:t>
      </w:r>
    </w:p>
    <w:p>
      <w:pPr>
        <w:pStyle w:val="FirstParagraph"/>
      </w:pPr>
      <w:r>
        <w:t xml:space="preserve">To explore the role of UX/UI designers in Metro Manila, this undergraduate thesis employs a qualitative research methodology. Data was collected through semi-structured interviews with 15 UX/UI professionals based in Manila, as well as secondary sources including academic journals and industry reports. The study also analyzes case studies of digital projects implemented by local organizations such as the Department of Information and Communications Technology (DICT) and tech hubs like</w:t>
      </w:r>
      <w:r>
        <w:t xml:space="preserve"> </w:t>
      </w:r>
      <w:hyperlink r:id="rId23">
        <w:r>
          <w:rPr>
            <w:rStyle w:val="Hyperlink"/>
          </w:rPr>
          <w:t xml:space="preserve">Manila Tech</w:t>
        </w:r>
      </w:hyperlink>
      <w:r>
        <w:t xml:space="preserve">. Thematic analysis was used to identify patterns in how UX/UI principles are adapted to meet the needs of Manila's diverse user base.</w:t>
      </w:r>
    </w:p>
    <w:bookmarkEnd w:id="24"/>
    <w:bookmarkStart w:id="26" w:name="findings-and-analysis"/>
    <w:p>
      <w:pPr>
        <w:pStyle w:val="Heading2"/>
      </w:pPr>
      <w:r>
        <w:t xml:space="preserve">Findings and Analysis</w:t>
      </w:r>
    </w:p>
    <w:p>
      <w:pPr>
        <w:pStyle w:val="FirstParagraph"/>
      </w:pPr>
      <w:r>
        <w:t xml:space="preserve">The findings reveal that UX/UI designers in Metro Manila often prioritize accessibility, multilingual support, and simplicity in their designs due to the city's socio-economic diversity. For instance, a local e-commerce platform analyzed in this study incorporated voice-based navigation to cater to users with limited smartphone proficiency. Additionally, designers face challenges such as inconsistent government policies on digital standards and a shortage of skilled professionals. However, initiatives like the</w:t>
      </w:r>
      <w:r>
        <w:t xml:space="preserve"> </w:t>
      </w:r>
      <w:hyperlink r:id="rId25">
        <w:r>
          <w:rPr>
            <w:rStyle w:val="Hyperlink"/>
          </w:rPr>
          <w:t xml:space="preserve">Philippine Design Network</w:t>
        </w:r>
      </w:hyperlink>
      <w:r>
        <w:t xml:space="preserve"> </w:t>
      </w:r>
      <w:r>
        <w:t xml:space="preserve">are fostering collaboration between academia and industry to address these gaps.</w:t>
      </w:r>
    </w:p>
    <w:bookmarkEnd w:id="26"/>
    <w:bookmarkStart w:id="27" w:name="conclusion"/>
    <w:p>
      <w:pPr>
        <w:pStyle w:val="Heading2"/>
      </w:pPr>
      <w:r>
        <w:t xml:space="preserve">Conclusion</w:t>
      </w:r>
    </w:p>
    <w:p>
      <w:pPr>
        <w:pStyle w:val="FirstParagraph"/>
      </w:pPr>
      <w:r>
        <w:t xml:space="preserve">This undergraduate thesis underscores the critical role of UX/UI designers in advancing digital innovation within Metro Manila, Philippines. As the city continues to grow as a tech-driven economy, investing in UX/UI education and practice is essential for creating inclusive and effective digital solutions. Future research should focus on expanding case studies to include rural areas and exploring the long-term impact of UX/UI interventions on user behavior and economic outcomes.</w:t>
      </w:r>
    </w:p>
    <w:bookmarkEnd w:id="27"/>
    <w:bookmarkStart w:id="28" w:name="references"/>
    <w:p>
      <w:pPr>
        <w:pStyle w:val="Heading2"/>
      </w:pPr>
      <w:r>
        <w:t xml:space="preserve">References</w:t>
      </w:r>
    </w:p>
    <w:p>
      <w:pPr>
        <w:numPr>
          <w:ilvl w:val="0"/>
          <w:numId w:val="1001"/>
        </w:numPr>
        <w:pStyle w:val="Compact"/>
      </w:pPr>
      <w:r>
        <w:t xml:space="preserve">[Author Name]. (Year). "Cultural Considerations in UX Design: A Case Study of Southeast Asia." Journal of Interaction Studies.</w:t>
      </w:r>
    </w:p>
    <w:p>
      <w:pPr>
        <w:numPr>
          <w:ilvl w:val="0"/>
          <w:numId w:val="1001"/>
        </w:numPr>
        <w:pStyle w:val="Compact"/>
      </w:pPr>
      <w:r>
        <w:t xml:space="preserve">Department of Information and Communications Technology (DICT). (Year). National Digital Transformation Plan 2030.</w:t>
      </w:r>
    </w:p>
    <w:p>
      <w:pPr>
        <w:numPr>
          <w:ilvl w:val="0"/>
          <w:numId w:val="1001"/>
        </w:numPr>
        <w:pStyle w:val="Compact"/>
      </w:pPr>
      <w:r>
        <w:t xml:space="preserve">Philippine Design Network. (Year). "Localizing UX/UI Practices in the Philippines."</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Case Study Summaries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nilasotech.com" TargetMode="External" /><Relationship Type="http://schemas.openxmlformats.org/officeDocument/2006/relationships/hyperlink" Id="rId25" Target="https://www.philippinedesign.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nilasotech.com" TargetMode="External" /><Relationship Type="http://schemas.openxmlformats.org/officeDocument/2006/relationships/hyperlink" Id="rId25" Target="https://www.philippinedesig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UX/UI Designers in Metro Manila, Philippines</dc:title>
  <dc:creator/>
  <dc:language>en</dc:language>
  <cp:keywords/>
  <dcterms:created xsi:type="dcterms:W3CDTF">2026-07-21T01:29:02Z</dcterms:created>
  <dcterms:modified xsi:type="dcterms:W3CDTF">2026-07-21T01:29:02Z</dcterms:modified>
</cp:coreProperties>
</file>

<file path=docProps/custom.xml><?xml version="1.0" encoding="utf-8"?>
<Properties xmlns="http://schemas.openxmlformats.org/officeDocument/2006/custom-properties" xmlns:vt="http://schemas.openxmlformats.org/officeDocument/2006/docPropsVTypes"/>
</file>