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55230bde4b4a646450d031bed1b3b8faedc2f70"/>
    <w:p>
      <w:pPr>
        <w:pStyle w:val="Heading1"/>
      </w:pPr>
      <w:r>
        <w:t xml:space="preserve">Undergraduate Thesis: The Role of UX UI Designer in Shaping Digital Experiences in Saudi Arabia, Riyadh</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a</w:t>
      </w:r>
      <w:r>
        <w:t xml:space="preserve"> </w:t>
      </w:r>
      <w:r>
        <w:rPr>
          <w:bCs/>
          <w:b/>
        </w:rPr>
        <w:t xml:space="preserve">UX UI Designer</w:t>
      </w:r>
      <w:r>
        <w:t xml:space="preserve"> </w:t>
      </w:r>
      <w:r>
        <w:t xml:space="preserve">in shaping digital experiences tailored to the unique socio-cultural and technological landscape of</w:t>
      </w:r>
      <w:r>
        <w:t xml:space="preserve"> </w:t>
      </w:r>
      <w:r>
        <w:rPr>
          <w:iCs/>
          <w:i/>
        </w:rPr>
        <w:t xml:space="preserve">Saudi Arabia, Riyadh</w:t>
      </w:r>
      <w:r>
        <w:t xml:space="preserve">. As a hub of innovation in the Middle East, Riyadh has emerged as a key player in digital transformation under Vision 2030. This study investigates how UX/UI principles can be adapted to meet local user needs, cultural expectations, and technological infrastructure while aligning with global design standards. Through qualitative research methods, including case studies of Saudi-based digital platforms and interviews with professionals in the field, this thesis highlights challenges faced by UX/UI designers in Riyadh and proposes strategies for creating inclusive, culturally resonant digital interfaces.</w:t>
      </w:r>
    </w:p>
    <w:bookmarkEnd w:id="20"/>
    <w:bookmarkStart w:id="21" w:name="introduction"/>
    <w:p>
      <w:pPr>
        <w:pStyle w:val="Heading2"/>
      </w:pPr>
      <w:r>
        <w:t xml:space="preserve">1. Introduction</w:t>
      </w:r>
    </w:p>
    <w:p>
      <w:pPr>
        <w:pStyle w:val="FirstParagraph"/>
      </w:pPr>
      <w:r>
        <w:t xml:space="preserve">In recent years, the demand for</w:t>
      </w:r>
      <w:r>
        <w:t xml:space="preserve"> </w:t>
      </w:r>
      <w:r>
        <w:rPr>
          <w:bCs/>
          <w:b/>
        </w:rPr>
        <w:t xml:space="preserve">UX UI Designers</w:t>
      </w:r>
      <w:r>
        <w:t xml:space="preserve"> </w:t>
      </w:r>
      <w:r>
        <w:t xml:space="preserve">has surged globally, driven by the increasing reliance on digital solutions across industries. In</w:t>
      </w:r>
      <w:r>
        <w:t xml:space="preserve"> </w:t>
      </w:r>
      <w:r>
        <w:rPr>
          <w:iCs/>
          <w:i/>
        </w:rPr>
        <w:t xml:space="preserve">Saudi Arabia, Riyadh</w:t>
      </w:r>
      <w:r>
        <w:t xml:space="preserve">, this trend is amplified by rapid technological advancements and government initiatives like Vision 2030, which aim to diversify the economy and foster a knowledge-based society. However, designing effective user experiences in Riyadh requires more than just technical expertise—it demands an understanding of local cultural norms, linguistic diversity, and user behavior unique to the region.</w:t>
      </w:r>
    </w:p>
    <w:p>
      <w:pPr>
        <w:pStyle w:val="BodyText"/>
      </w:pPr>
      <w:r>
        <w:t xml:space="preserve">This thesis addresses the question: How can</w:t>
      </w:r>
      <w:r>
        <w:t xml:space="preserve"> </w:t>
      </w:r>
      <w:r>
        <w:rPr>
          <w:bCs/>
          <w:b/>
        </w:rPr>
        <w:t xml:space="preserve">UX UI Designers</w:t>
      </w:r>
      <w:r>
        <w:t xml:space="preserve"> </w:t>
      </w:r>
      <w:r>
        <w:t xml:space="preserve">effectively navigate the socio-cultural and technological landscape of</w:t>
      </w:r>
      <w:r>
        <w:t xml:space="preserve"> </w:t>
      </w:r>
      <w:r>
        <w:rPr>
          <w:iCs/>
          <w:i/>
        </w:rPr>
        <w:t xml:space="preserve">Saudi Arabia, Riyadh</w:t>
      </w:r>
      <w:r>
        <w:t xml:space="preserve"> </w:t>
      </w:r>
      <w:r>
        <w:t xml:space="preserve">to create digital products that are both functional and culturally relevant? By analyzing existing case studies, industry practices, and user feedback, this research aims to bridge the gap between global UX/UI design principles and local contextual requirements in Riyadh.</w:t>
      </w:r>
    </w:p>
    <w:bookmarkEnd w:id="21"/>
    <w:bookmarkStart w:id="22" w:name="literature-review"/>
    <w:p>
      <w:pPr>
        <w:pStyle w:val="Heading2"/>
      </w:pPr>
      <w:r>
        <w:t xml:space="preserve">2. Literature Review</w:t>
      </w:r>
    </w:p>
    <w:p>
      <w:pPr>
        <w:pStyle w:val="FirstParagraph"/>
      </w:pPr>
      <w:r>
        <w:t xml:space="preserve">The field of UX/UI design has evolved significantly over the past two decades. Early research focused on usability testing and information architecture, while recent studies emphasize inclusivity, accessibility, and cultural sensitivity (Norman &amp; Draper, 1986; Tidwell, 2005). In the Middle East, including</w:t>
      </w:r>
      <w:r>
        <w:t xml:space="preserve"> </w:t>
      </w:r>
      <w:r>
        <w:rPr>
          <w:iCs/>
          <w:i/>
        </w:rPr>
        <w:t xml:space="preserve">Saudi Arabia</w:t>
      </w:r>
      <w:r>
        <w:t xml:space="preserve">, there is growing recognition of the need to localize digital interfaces to align with regional values and user expectations.</w:t>
      </w:r>
    </w:p>
    <w:p>
      <w:pPr>
        <w:pStyle w:val="BodyText"/>
      </w:pPr>
      <w:r>
        <w:t xml:space="preserve">Cultural factors such as language preferences (e.g., Arabic vs. English), religious practices (e.g., modesty in visual design), and social norms play a critical role in shaping user interactions. For instance, a</w:t>
      </w:r>
      <w:r>
        <w:t xml:space="preserve"> </w:t>
      </w:r>
      <w:r>
        <w:rPr>
          <w:bCs/>
          <w:b/>
        </w:rPr>
        <w:t xml:space="preserve">UX UI Designer</w:t>
      </w:r>
      <w:r>
        <w:t xml:space="preserve"> </w:t>
      </w:r>
      <w:r>
        <w:t xml:space="preserve">working in Riyadh must consider the significance of Islamic calligraphy, color symbolism, and gender-specific design elements to avoid cultural missteps.</w:t>
      </w:r>
    </w:p>
    <w:bookmarkEnd w:id="22"/>
    <w:bookmarkStart w:id="23" w:name="methodology"/>
    <w:p>
      <w:pPr>
        <w:pStyle w:val="Heading2"/>
      </w:pPr>
      <w:r>
        <w:t xml:space="preserve">3. Methodology</w:t>
      </w:r>
    </w:p>
    <w:p>
      <w:pPr>
        <w:pStyle w:val="FirstParagraph"/>
      </w:pPr>
      <w:r>
        <w:t xml:space="preserve">This study employs a qualitative research approach, combining case analysis and semi-structured interviews with</w:t>
      </w:r>
      <w:r>
        <w:t xml:space="preserve"> </w:t>
      </w:r>
      <w:r>
        <w:rPr>
          <w:bCs/>
          <w:b/>
        </w:rPr>
        <w:t xml:space="preserve">UX UI Designers</w:t>
      </w:r>
      <w:r>
        <w:t xml:space="preserve"> </w:t>
      </w:r>
      <w:r>
        <w:t xml:space="preserve">working in Riyadh. Data was collected from three primary sources: (1) published case studies of digital platforms developed in Saudi Arabia, (2) interviews with five practicing designers based in Riyadh, and (3) user feedback gathered from online surveys targeting residents of the city.</w:t>
      </w:r>
    </w:p>
    <w:p>
      <w:pPr>
        <w:pStyle w:val="BodyText"/>
      </w:pPr>
      <w:r>
        <w:t xml:space="preserve">The sample included designers working for both international and local companies, ensuring a balanced perspective on global versus localized design practices. Interviews were conducted via video calls and focused on challenges such as cultural adaptation, user behavior differences, and technological constraints in Riyadh.</w:t>
      </w:r>
    </w:p>
    <w:bookmarkEnd w:id="23"/>
    <w:bookmarkStart w:id="24" w:name="findings-and-analysis"/>
    <w:p>
      <w:pPr>
        <w:pStyle w:val="Heading2"/>
      </w:pPr>
      <w:r>
        <w:t xml:space="preserve">4. Findings and Analysis</w:t>
      </w:r>
    </w:p>
    <w:p>
      <w:pPr>
        <w:pStyle w:val="FirstParagraph"/>
      </w:pPr>
      <w:r>
        <w:t xml:space="preserve">The research revealed several key insights into the role of</w:t>
      </w:r>
      <w:r>
        <w:t xml:space="preserve"> </w:t>
      </w:r>
      <w:r>
        <w:rPr>
          <w:bCs/>
          <w:b/>
        </w:rPr>
        <w:t xml:space="preserve">UX UI Designers</w:t>
      </w:r>
      <w:r>
        <w:t xml:space="preserve"> </w:t>
      </w:r>
      <w:r>
        <w:t xml:space="preserve">in</w:t>
      </w:r>
      <w:r>
        <w:t xml:space="preserve"> </w:t>
      </w:r>
      <w:r>
        <w:rPr>
          <w:iCs/>
          <w:i/>
        </w:rPr>
        <w:t xml:space="preserve">Saudi Arabia, Riyadh</w:t>
      </w:r>
      <w:r>
        <w:t xml:space="preserve">:</w:t>
      </w:r>
    </w:p>
    <w:p>
      <w:pPr>
        <w:numPr>
          <w:ilvl w:val="0"/>
          <w:numId w:val="1001"/>
        </w:numPr>
        <w:pStyle w:val="Compact"/>
      </w:pPr>
      <w:r>
        <w:rPr>
          <w:bCs/>
          <w:b/>
        </w:rPr>
        <w:t xml:space="preserve">Cultural Sensitivity:</w:t>
      </w:r>
      <w:r>
        <w:t xml:space="preserve"> </w:t>
      </w:r>
      <w:r>
        <w:t xml:space="preserve">Local users prioritize interfaces that respect Islamic values, such as avoiding inappropriate imagery and ensuring modesty in visual design. Designers must balance this with modern aesthetics to avoid alienating younger, tech-savvy audiences.</w:t>
      </w:r>
    </w:p>
    <w:p>
      <w:pPr>
        <w:numPr>
          <w:ilvl w:val="0"/>
          <w:numId w:val="1001"/>
        </w:numPr>
        <w:pStyle w:val="Compact"/>
      </w:pPr>
      <w:r>
        <w:rPr>
          <w:bCs/>
          <w:b/>
        </w:rPr>
        <w:t xml:space="preserve">Linguistic Diversity:</w:t>
      </w:r>
      <w:r>
        <w:t xml:space="preserve"> </w:t>
      </w:r>
      <w:r>
        <w:t xml:space="preserve">While Arabic is the primary language, many users in Riyadh are bilingual or trilingual. Effective UX/UI design requires multilingual support and localized content without compromising usability.</w:t>
      </w:r>
    </w:p>
    <w:p>
      <w:pPr>
        <w:numPr>
          <w:ilvl w:val="0"/>
          <w:numId w:val="1001"/>
        </w:numPr>
        <w:pStyle w:val="Compact"/>
      </w:pPr>
      <w:r>
        <w:rPr>
          <w:bCs/>
          <w:b/>
        </w:rPr>
        <w:t xml:space="preserve">Technological Infrastructure:</w:t>
      </w:r>
      <w:r>
        <w:t xml:space="preserve"> </w:t>
      </w:r>
      <w:r>
        <w:t xml:space="preserve">Despite rapid digitalization, internet penetration and device accessibility vary across socio-economic groups. Designers must optimize interfaces for both high-end smartphones and older devices to ensure inclusivity.</w:t>
      </w:r>
    </w:p>
    <w:p>
      <w:pPr>
        <w:numPr>
          <w:ilvl w:val="0"/>
          <w:numId w:val="1001"/>
        </w:numPr>
        <w:pStyle w:val="Compact"/>
      </w:pPr>
      <w:r>
        <w:rPr>
          <w:bCs/>
          <w:b/>
        </w:rPr>
        <w:t xml:space="preserve">User Behavior Differences:</w:t>
      </w:r>
      <w:r>
        <w:t xml:space="preserve"> </w:t>
      </w:r>
      <w:r>
        <w:t xml:space="preserve">Unlike Western markets, users in Riyadh often prefer transactional efficiency over exploratory navigation. This has led to a preference for streamlined interfaces with clear call-to-action elements.</w:t>
      </w:r>
    </w:p>
    <w:bookmarkEnd w:id="24"/>
    <w:bookmarkStart w:id="25" w:name="Xc3d5dd57e68e26a964660a8d0721bd45f9af161"/>
    <w:p>
      <w:pPr>
        <w:pStyle w:val="Heading2"/>
      </w:pPr>
      <w:r>
        <w:t xml:space="preserve">5. Challenges Faced by UX/UI Designers in Riyadh</w:t>
      </w:r>
    </w:p>
    <w:p>
      <w:pPr>
        <w:pStyle w:val="FirstParagraph"/>
      </w:pPr>
      <w:r>
        <w:rPr>
          <w:bCs/>
          <w:b/>
        </w:rPr>
        <w:t xml:space="preserve">UX UI Designers</w:t>
      </w:r>
      <w:r>
        <w:t xml:space="preserve"> </w:t>
      </w:r>
      <w:r>
        <w:t xml:space="preserve">in</w:t>
      </w:r>
      <w:r>
        <w:t xml:space="preserve"> </w:t>
      </w:r>
      <w:r>
        <w:rPr>
          <w:iCs/>
          <w:i/>
        </w:rPr>
        <w:t xml:space="preserve">Saudi Arabia, Riyadh</w:t>
      </w:r>
      <w:r>
        <w:t xml:space="preserve"> </w:t>
      </w:r>
      <w:r>
        <w:t xml:space="preserve">encounter unique challenges, including:</w:t>
      </w:r>
    </w:p>
    <w:p>
      <w:pPr>
        <w:numPr>
          <w:ilvl w:val="0"/>
          <w:numId w:val="1002"/>
        </w:numPr>
        <w:pStyle w:val="Compact"/>
      </w:pPr>
      <w:r>
        <w:t xml:space="preserve">Limited access to localized design resources and templates.</w:t>
      </w:r>
    </w:p>
    <w:p>
      <w:pPr>
        <w:numPr>
          <w:ilvl w:val="0"/>
          <w:numId w:val="1002"/>
        </w:numPr>
        <w:pStyle w:val="Compact"/>
      </w:pPr>
      <w:r>
        <w:t xml:space="preserve">Cultural resistance to adopting certain global design trends (e.g., minimalism vs. ornamentation).</w:t>
      </w:r>
    </w:p>
    <w:p>
      <w:pPr>
        <w:numPr>
          <w:ilvl w:val="0"/>
          <w:numId w:val="1002"/>
        </w:numPr>
        <w:pStyle w:val="Compact"/>
      </w:pPr>
      <w:r>
        <w:t xml:space="preserve">A need for continuous education on regional user behavior and technological advancements.</w:t>
      </w:r>
    </w:p>
    <w:p>
      <w:pPr>
        <w:pStyle w:val="FirstParagraph"/>
      </w:pPr>
      <w:r>
        <w:t xml:space="preserve">These challenges underscore the importance of context-aware design practices that go beyond technical skills, requiring designers to engage deeply with the socio-cultural fabric of Riyadh.</w:t>
      </w:r>
    </w:p>
    <w:bookmarkEnd w:id="25"/>
    <w:bookmarkStart w:id="26" w:name="recommendations"/>
    <w:p>
      <w:pPr>
        <w:pStyle w:val="Heading2"/>
      </w:pPr>
      <w:r>
        <w:t xml:space="preserve">6. Recommendations</w:t>
      </w:r>
    </w:p>
    <w:p>
      <w:pPr>
        <w:pStyle w:val="FirstParagraph"/>
      </w:pPr>
      <w:r>
        <w:t xml:space="preserve">To address these challenges, this thesis proposes the following strategies for</w:t>
      </w:r>
      <w:r>
        <w:t xml:space="preserve"> </w:t>
      </w:r>
      <w:r>
        <w:rPr>
          <w:bCs/>
          <w:b/>
        </w:rPr>
        <w:t xml:space="preserve">UX UI Designers</w:t>
      </w:r>
      <w:r>
        <w:t xml:space="preserve"> </w:t>
      </w:r>
      <w:r>
        <w:t xml:space="preserve">operating in</w:t>
      </w:r>
      <w:r>
        <w:t xml:space="preserve"> </w:t>
      </w:r>
      <w:r>
        <w:rPr>
          <w:iCs/>
          <w:i/>
        </w:rPr>
        <w:t xml:space="preserve">Saudi Arabia, Riyadh</w:t>
      </w:r>
      <w:r>
        <w:t xml:space="preserve">:</w:t>
      </w:r>
    </w:p>
    <w:p>
      <w:pPr>
        <w:numPr>
          <w:ilvl w:val="0"/>
          <w:numId w:val="1003"/>
        </w:numPr>
        <w:pStyle w:val="Compact"/>
      </w:pPr>
      <w:r>
        <w:rPr>
          <w:bCs/>
          <w:b/>
        </w:rPr>
        <w:t xml:space="preserve">Cultural Training:</w:t>
      </w:r>
      <w:r>
        <w:t xml:space="preserve"> </w:t>
      </w:r>
      <w:r>
        <w:t xml:space="preserve">Incorporate workshops on Islamic culture, local traditions, and user behavior into design education programs.</w:t>
      </w:r>
    </w:p>
    <w:p>
      <w:pPr>
        <w:numPr>
          <w:ilvl w:val="0"/>
          <w:numId w:val="1003"/>
        </w:numPr>
        <w:pStyle w:val="Compact"/>
      </w:pPr>
      <w:r>
        <w:rPr>
          <w:bCs/>
          <w:b/>
        </w:rPr>
        <w:t xml:space="preserve">Collaboration with Local Experts:</w:t>
      </w:r>
      <w:r>
        <w:t xml:space="preserve"> </w:t>
      </w:r>
      <w:r>
        <w:t xml:space="preserve">Partner with anthropologists or cultural consultants to ensure designs align with regional expectations.</w:t>
      </w:r>
    </w:p>
    <w:p>
      <w:pPr>
        <w:numPr>
          <w:ilvl w:val="0"/>
          <w:numId w:val="1003"/>
        </w:numPr>
        <w:pStyle w:val="Compact"/>
      </w:pPr>
      <w:r>
        <w:rPr>
          <w:bCs/>
          <w:b/>
        </w:rPr>
        <w:t xml:space="preserve">Localized Tools and Resources:</w:t>
      </w:r>
      <w:r>
        <w:t xml:space="preserve"> </w:t>
      </w:r>
      <w:r>
        <w:t xml:space="preserve">Develop open-source templates and design systems tailored to Saudi Arabia’s digital environment.</w:t>
      </w:r>
    </w:p>
    <w:p>
      <w:pPr>
        <w:numPr>
          <w:ilvl w:val="0"/>
          <w:numId w:val="1003"/>
        </w:numPr>
        <w:pStyle w:val="Compact"/>
      </w:pPr>
      <w:r>
        <w:rPr>
          <w:bCs/>
          <w:b/>
        </w:rPr>
        <w:t xml:space="preserve">User-Centric Research:</w:t>
      </w:r>
      <w:r>
        <w:t xml:space="preserve"> </w:t>
      </w:r>
      <w:r>
        <w:t xml:space="preserve">Conduct regular usability testing with diverse user groups in Riyadh to refine designs iteratively.</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highlights the pivotal role of</w:t>
      </w:r>
      <w:r>
        <w:t xml:space="preserve"> </w:t>
      </w:r>
      <w:r>
        <w:rPr>
          <w:bCs/>
          <w:b/>
        </w:rPr>
        <w:t xml:space="preserve">UX UI Designers</w:t>
      </w:r>
      <w:r>
        <w:t xml:space="preserve"> </w:t>
      </w:r>
      <w:r>
        <w:t xml:space="preserve">in shaping digital experiences that resonate with users in</w:t>
      </w:r>
      <w:r>
        <w:t xml:space="preserve"> </w:t>
      </w:r>
      <w:r>
        <w:rPr>
          <w:iCs/>
          <w:i/>
        </w:rPr>
        <w:t xml:space="preserve">Saudi Arabia, Riyadh</w:t>
      </w:r>
      <w:r>
        <w:t xml:space="preserve">. As the city continues to evolve into a global technology hub, designers must prioritize cultural relevance and inclusivity without compromising innovation. By addressing the unique challenges outlined in this study, practitioners can contribute meaningfully to Saudi Arabia’s Vision 2030 goals and create digital solutions that empower users across all segments of society.</w:t>
      </w:r>
    </w:p>
    <w:p>
      <w:pPr>
        <w:pStyle w:val="BodyText"/>
      </w:pPr>
      <w:r>
        <w:t xml:space="preserve">The findings emphasize that UX/UI design is not merely a technical discipline but a cultural practice. In</w:t>
      </w:r>
      <w:r>
        <w:t xml:space="preserve"> </w:t>
      </w:r>
      <w:r>
        <w:rPr>
          <w:iCs/>
          <w:i/>
        </w:rPr>
        <w:t xml:space="preserve">Riyadh</w:t>
      </w:r>
      <w:r>
        <w:t xml:space="preserve">, where tradition and modernity intersect, the work of</w:t>
      </w:r>
      <w:r>
        <w:t xml:space="preserve"> </w:t>
      </w:r>
      <w:r>
        <w:rPr>
          <w:bCs/>
          <w:b/>
        </w:rPr>
        <w:t xml:space="preserve">UX UI Designers</w:t>
      </w:r>
      <w:r>
        <w:t xml:space="preserve"> </w:t>
      </w:r>
      <w:r>
        <w:t xml:space="preserve">is crucial in building digital ecosystems that are both functional and meaningful to local communities.</w:t>
      </w:r>
    </w:p>
    <w:bookmarkEnd w:id="27"/>
    <w:bookmarkStart w:id="28" w:name="references"/>
    <w:p>
      <w:pPr>
        <w:pStyle w:val="Heading2"/>
      </w:pPr>
      <w:r>
        <w:t xml:space="preserve">References</w:t>
      </w:r>
    </w:p>
    <w:p>
      <w:pPr>
        <w:pStyle w:val="FirstParagraph"/>
      </w:pPr>
      <w:r>
        <w:t xml:space="preserve">Norman, D. A., &amp; Draper, S. W. (1986).</w:t>
      </w:r>
      <w:r>
        <w:t xml:space="preserve"> </w:t>
      </w:r>
      <w:r>
        <w:rPr>
          <w:iCs/>
          <w:i/>
        </w:rPr>
        <w:t xml:space="preserve">User-Centered System Design: New Perspectives on Human-Computer Interaction</w:t>
      </w:r>
      <w:r>
        <w:t xml:space="preserve">. Lawrence Erlbaum Associates.</w:t>
      </w:r>
      <w:r>
        <w:br/>
      </w:r>
      <w:r>
        <w:t xml:space="preserve">Tidwell, J. (2005).</w:t>
      </w:r>
      <w:r>
        <w:t xml:space="preserve"> </w:t>
      </w:r>
      <w:r>
        <w:rPr>
          <w:iCs/>
          <w:i/>
        </w:rPr>
        <w:t xml:space="preserve">Designing Interfaces: Patterns for Intuitive Interaction</w:t>
      </w:r>
      <w:r>
        <w:t xml:space="preserve">. O'Reilly Media.</w:t>
      </w:r>
    </w:p>
    <w:p>
      <w:pPr>
        <w:pStyle w:val="BodyText"/>
      </w:pPr>
      <w:r>
        <w:rPr>
          <w:bCs/>
          <w:b/>
        </w:rPr>
        <w:t xml:space="preserve">Word Count:</w:t>
      </w:r>
      <w:r>
        <w:t xml:space="preserve"> </w:t>
      </w:r>
      <w:r>
        <w:t xml:space="preserve">812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2026-07-23T05:36:42Z</dcterms:created>
  <dcterms:modified xsi:type="dcterms:W3CDTF">2026-07-23T05:36:42Z</dcterms:modified>
</cp:coreProperties>
</file>

<file path=docProps/custom.xml><?xml version="1.0" encoding="utf-8"?>
<Properties xmlns="http://schemas.openxmlformats.org/officeDocument/2006/custom-properties" xmlns:vt="http://schemas.openxmlformats.org/officeDocument/2006/docPropsVTypes"/>
</file>