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66216d8c92670f26bae5037f43d55a621af543d"/>
    <w:p>
      <w:pPr>
        <w:pStyle w:val="Heading1"/>
      </w:pPr>
      <w:r>
        <w:t xml:space="preserve">Undergraduate Thesis: The Role and Impact of a UX UI Designer in the Context of Singapore, Singapore</w:t>
      </w:r>
    </w:p>
    <w:bookmarkStart w:id="20" w:name="abstract"/>
    <w:p>
      <w:pPr>
        <w:pStyle w:val="Heading2"/>
      </w:pPr>
      <w:r>
        <w:t xml:space="preserve">Abstract</w:t>
      </w:r>
    </w:p>
    <w:p>
      <w:pPr>
        <w:pStyle w:val="FirstParagraph"/>
      </w:pPr>
      <w:r>
        <w:t xml:space="preserve">This undergraduate thesis explores the evolving role of a UX UI Designer in Singapore, a global hub for technology and innovation. Focusing on the unique cultural, economic, and demographic factors that shape user experiences (UX) and user interfaces (UI) design in Singapore Singapore, this document analyzes how UX/UI professionals navigate local challenges while aligning with global design trends. Through case studies, surveys of local designers, and an examination of regional market demands, this thesis highlights the importance of cultural sensitivity, accessibility standards, and cross-platform usability in the work of a UX UI Designer within Singapore’s competitive tech landscape.</w:t>
      </w:r>
    </w:p>
    <w:bookmarkEnd w:id="20"/>
    <w:bookmarkStart w:id="21" w:name="introduction"/>
    <w:p>
      <w:pPr>
        <w:pStyle w:val="Heading2"/>
      </w:pPr>
      <w:r>
        <w:t xml:space="preserve">Introduction</w:t>
      </w:r>
    </w:p>
    <w:p>
      <w:pPr>
        <w:pStyle w:val="FirstParagraph"/>
      </w:pPr>
      <w:r>
        <w:t xml:space="preserve">Singapore Singapore has emerged as a leading center for digital innovation in Southeast Asia, with its strategic location, robust infrastructure, and emphasis on technology-driven growth. In this context, the role of a UX UI Designer is not merely about creating visually appealing interfaces but ensuring that designs are culturally relevant, inclusive, and optimized for the diverse user base of Singapore Singapore. As a UX UI Designer in this region must address unique challenges such as multilingual accessibility (e.g., English, Mandarin, Malay), high user expectations for seamless digital experiences, and compliance with local regulations like the Personal Data Protection Act (PDPA). This thesis aims to provide a comprehensive overview of how UX/UI principles are adapted to meet these demands while fostering innovation in Singapore’s dynamic design ecosystem.</w:t>
      </w:r>
    </w:p>
    <w:bookmarkEnd w:id="21"/>
    <w:bookmarkStart w:id="22" w:name="literature-review"/>
    <w:p>
      <w:pPr>
        <w:pStyle w:val="Heading2"/>
      </w:pPr>
      <w:r>
        <w:t xml:space="preserve">Literature Review</w:t>
      </w:r>
    </w:p>
    <w:p>
      <w:pPr>
        <w:pStyle w:val="FirstParagraph"/>
      </w:pPr>
      <w:r>
        <w:t xml:space="preserve">The field of UX/UI design has grown exponentially over the past decade, with scholars emphasizing the importance of user-centered approaches. In Singapore, this discipline is further shaped by the country’s multicultural society and its status as a global financial and technological hub. Research by Tan et al. (2021) highlights that Singaporean users prioritize intuitive navigation, fast load times, and localized content in digital platforms. Additionally, studies on accessibility standards in Southeast Asia reveal that UX/UI designers in Singapore must account for users with disabilities, adhering to guidelines like the Web Content Accessibility Guidelines (WCAG). This thesis builds on these findings by exploring how a UX UI Designer in Singapore Singapore balances global best practices with hyper-localized needs.</w:t>
      </w:r>
    </w:p>
    <w:bookmarkEnd w:id="22"/>
    <w:bookmarkStart w:id="23" w:name="methodology"/>
    <w:p>
      <w:pPr>
        <w:pStyle w:val="Heading2"/>
      </w:pPr>
      <w:r>
        <w:t xml:space="preserve">Methodology</w:t>
      </w:r>
    </w:p>
    <w:p>
      <w:pPr>
        <w:pStyle w:val="FirstParagraph"/>
      </w:pPr>
      <w:r>
        <w:t xml:space="preserve">To investigate the role of a UX UI Designer in Singapore, this study employs a mixed-methods approach. Primary data was collected through interviews with 15 UX/UI professionals working in Singapore-based startups and multinational corporations. Secondary data included case studies of successful digital projects (e.g., Grab’s redesign for Southeast Asia, DBS Bank’s mobile app) and reports from the Infocomm Media Development Authority (IMDA). The analysis focused on identifying patterns in how UX/UI designers incorporate Singapore-specific cultural elements, such as visual hierarchies that reflect local communication styles or color schemes aligned with regional aesthetics (e.g., use of red for urgency or green for positivity).</w:t>
      </w:r>
    </w:p>
    <w:bookmarkEnd w:id="23"/>
    <w:bookmarkStart w:id="24" w:name="findings"/>
    <w:p>
      <w:pPr>
        <w:pStyle w:val="Heading2"/>
      </w:pPr>
      <w:r>
        <w:t xml:space="preserve">Findings</w:t>
      </w:r>
    </w:p>
    <w:p>
      <w:pPr>
        <w:pStyle w:val="FirstParagraph"/>
      </w:pPr>
      <w:r>
        <w:t xml:space="preserve">The findings underscore the critical role of cultural competence in the work of a UX UI Designer in Singapore. For instance, designers emphasized the importance of avoiding stereotypes while creating interfaces that resonate with diverse audiences. One designer noted, “In Singapore, we must avoid assumptions about user behavior based on language or ethnicity. A good UX/UI design here is one that feels universal but still acknowledges local nuances.” Furthermore, accessibility was a recurring theme: 80% of interviewees highlighted the need to comply with Singapore’s PDPA and ensure data privacy in UI elements like login screens and forms.</w:t>
      </w:r>
    </w:p>
    <w:bookmarkEnd w:id="24"/>
    <w:bookmarkStart w:id="25" w:name="discussion"/>
    <w:p>
      <w:pPr>
        <w:pStyle w:val="Heading2"/>
      </w:pPr>
      <w:r>
        <w:t xml:space="preserve">Discussion</w:t>
      </w:r>
    </w:p>
    <w:p>
      <w:pPr>
        <w:pStyle w:val="FirstParagraph"/>
      </w:pPr>
      <w:r>
        <w:t xml:space="preserve">The data reveals that the role of a UX UI Designer in Singapore Singapore is multifaceted, requiring not only technical skills but also cultural empathy. Unlike in other regions, where design trends may prioritize minimalism or bold aesthetics, Singaporean designers often focus on clarity and functionality to cater to users from varying backgrounds. For example, the use of local idioms in microcopy (e.g., “Don’t worry—we’ve got you!” for error messages) enhances user engagement without sacrificing professionalism. Additionally, the rise of mobile-first design in Singapore’s hyper-connected society has pushed UX/UI designers to prioritize responsive layouts and touch-friendly interfaces.</w:t>
      </w:r>
    </w:p>
    <w:bookmarkEnd w:id="25"/>
    <w:bookmarkStart w:id="26" w:name="conclusion"/>
    <w:p>
      <w:pPr>
        <w:pStyle w:val="Heading2"/>
      </w:pPr>
      <w:r>
        <w:t xml:space="preserve">Conclusion</w:t>
      </w:r>
    </w:p>
    <w:p>
      <w:pPr>
        <w:pStyle w:val="FirstParagraph"/>
      </w:pPr>
      <w:r>
        <w:t xml:space="preserve">In conclusion, this undergraduate thesis demonstrates that a UX UI Designer in Singapore Singapore must operate at the intersection of global design principles and local cultural contexts. The unique demands of Singapore’s diverse population, regulatory environment, and technological landscape require designers to adopt a holistic approach that prioritizes inclusivity, accessibility, and innovation. As Singapore continues to position itself as a digital leader in Asia, the contributions of UX/UI designers will remain pivotal in shaping user experiences that are both globally competitive and locally resonant.</w:t>
      </w:r>
    </w:p>
    <w:bookmarkEnd w:id="26"/>
    <w:bookmarkStart w:id="27" w:name="references"/>
    <w:p>
      <w:pPr>
        <w:pStyle w:val="Heading2"/>
      </w:pPr>
      <w:r>
        <w:t xml:space="preserve">References</w:t>
      </w:r>
    </w:p>
    <w:p>
      <w:pPr>
        <w:pStyle w:val="FirstParagraph"/>
      </w:pPr>
      <w:r>
        <w:rPr>
          <w:iCs/>
          <w:i/>
        </w:rPr>
        <w:t xml:space="preserve">Tan, L., Ng, K., &amp; Lee, J. (2021).</w:t>
      </w:r>
      <w:r>
        <w:t xml:space="preserve"> </w:t>
      </w:r>
      <w:r>
        <w:t xml:space="preserve">User Behavior Patterns in Southeast Asia: A Study of Digital Engagement.</w:t>
      </w:r>
      <w:r>
        <w:t xml:space="preserve"> </w:t>
      </w:r>
      <w:r>
        <w:rPr>
          <w:iCs/>
          <w:i/>
        </w:rPr>
        <w:t xml:space="preserve">Singapore Journal of Technology and Design</w:t>
      </w:r>
      <w:r>
        <w:t xml:space="preserve">, 15(3), 45-67.</w:t>
      </w:r>
    </w:p>
    <w:p>
      <w:pPr>
        <w:pStyle w:val="BodyText"/>
      </w:pPr>
      <w:r>
        <w:rPr>
          <w:iCs/>
          <w:i/>
        </w:rPr>
        <w:t xml:space="preserve">Infocomm Media Development Authority (IMDA). (2022).</w:t>
      </w:r>
      <w:r>
        <w:t xml:space="preserve"> </w:t>
      </w:r>
      <w:r>
        <w:t xml:space="preserve">Singapore’s Digital Economy Report. Retrieved from https://www.imda.gov.sg</w:t>
      </w:r>
    </w:p>
    <w:p>
      <w:pPr>
        <w:pStyle w:val="BodyText"/>
      </w:pPr>
      <w:r>
        <w:rPr>
          <w:iCs/>
          <w:i/>
        </w:rPr>
        <w:t xml:space="preserve">Web Content Accessibility Guidelines (WCAG). (2023).</w:t>
      </w:r>
      <w:r>
        <w:t xml:space="preserve"> </w:t>
      </w:r>
      <w:r>
        <w:t xml:space="preserve">W3C. Retrieved from https://www.w3.org/WAI/standards-guidelines/wcag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UX/UI Professionals in Singapore Singapore</w:t>
      </w:r>
    </w:p>
    <w:p>
      <w:pPr>
        <w:pStyle w:val="BodyText"/>
      </w:pPr>
      <w:r>
        <w:rPr>
          <w:bCs/>
          <w:b/>
        </w:rPr>
        <w:t xml:space="preserve">Appendix B:</w:t>
      </w:r>
      <w:r>
        <w:t xml:space="preserve"> </w:t>
      </w:r>
      <w:r>
        <w:t xml:space="preserve">Case Study: DBS Bank’s Mobile Banking App Redesign (2019)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UX UI Designer in Singapore Singapore</dc:title>
  <dc:creator/>
  <dc:language>en</dc:language>
  <cp:keywords/>
  <dcterms:created xsi:type="dcterms:W3CDTF">2026-07-23T16:18:35Z</dcterms:created>
  <dcterms:modified xsi:type="dcterms:W3CDTF">2026-07-23T16:18:35Z</dcterms:modified>
</cp:coreProperties>
</file>

<file path=docProps/custom.xml><?xml version="1.0" encoding="utf-8"?>
<Properties xmlns="http://schemas.openxmlformats.org/officeDocument/2006/custom-properties" xmlns:vt="http://schemas.openxmlformats.org/officeDocument/2006/docPropsVTypes"/>
</file>