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569a07fc36117fa6074426f68c883fddbc95389"/>
    <w:p>
      <w:pPr>
        <w:pStyle w:val="Heading1"/>
      </w:pPr>
      <w:r>
        <w:t xml:space="preserve">Undergraduate Thesis: The Role and Challenges of a UX/UI Designer in South Korea, Seoul</w:t>
      </w:r>
    </w:p>
    <w:bookmarkStart w:id="20" w:name="abstract"/>
    <w:p>
      <w:pPr>
        <w:pStyle w:val="Heading2"/>
      </w:pPr>
      <w:r>
        <w:t xml:space="preserve">Abstract</w:t>
      </w:r>
    </w:p>
    <w:p>
      <w:pPr>
        <w:pStyle w:val="FirstParagraph"/>
      </w:pPr>
      <w:r>
        <w:t xml:space="preserve">This thesis explores the evolving role of a UX/UI designer within the context of South Korea’s dynamic technological landscape, with a specific focus on Seoul. As one of the world’s leading cities for innovation and digital transformation, Seoul presents unique opportunities and challenges for UX/UI professionals. This study examines how cultural, economic, and technological factors shape the design practices of UX/UI designers in South Korea while addressing the educational and professional requirements necessary to thrive in this environment. Through a combination of case studies, industry analysis, and academic research, this thesis highlights the critical importance of user-centered design principles for success in Seoul’s competitive market.</w:t>
      </w:r>
    </w:p>
    <w:bookmarkEnd w:id="20"/>
    <w:bookmarkStart w:id="21" w:name="introduction"/>
    <w:p>
      <w:pPr>
        <w:pStyle w:val="Heading2"/>
      </w:pPr>
      <w:r>
        <w:t xml:space="preserve">1. Introduction</w:t>
      </w:r>
    </w:p>
    <w:p>
      <w:pPr>
        <w:pStyle w:val="FirstParagraph"/>
      </w:pPr>
      <w:r>
        <w:t xml:space="preserve">The field of UX/UI design has gained significant prominence globally over the past decade, driven by the increasing reliance on digital platforms across industries. In South Korea, a country renowned for its technological advancements and digital-first culture, UX/UI designers play a pivotal role in shaping user experiences for both local and international audiences. Seoul, as the capital of South Korea and a global hub for technology innovation, has become a focal point for UX/UI professionals seeking to contribute to cutting-edge projects in sectors such as fintech, healthcare, e-commerce, and mobile applications.</w:t>
      </w:r>
    </w:p>
    <w:p>
      <w:pPr>
        <w:pStyle w:val="BodyText"/>
      </w:pPr>
      <w:r>
        <w:t xml:space="preserve">This thesis aims to address three key questions: How do cultural and market-specific factors in Seoul influence the practices of UX/UI designers? What skills and competencies are essential for success in this environment? And how can undergraduate students prepare themselves for careers as UX/UI designers in South Korea? By answering these questions, this study provides a foundational guide for aspiring professionals navigating the complexities of designing user experiences in one of Asia’s most technologically advanced cities.</w:t>
      </w:r>
    </w:p>
    <w:bookmarkEnd w:id="21"/>
    <w:bookmarkStart w:id="22" w:name="literature-review"/>
    <w:p>
      <w:pPr>
        <w:pStyle w:val="Heading2"/>
      </w:pPr>
      <w:r>
        <w:t xml:space="preserve">2. Literature Review</w:t>
      </w:r>
    </w:p>
    <w:p>
      <w:pPr>
        <w:pStyle w:val="FirstParagraph"/>
      </w:pPr>
      <w:r>
        <w:t xml:space="preserve">The role of a UX/UI designer is rooted in the principles of human-centered design, which emphasize empathy, usability, and accessibility. However, when applied to specific regions like South Korea, these principles must be adapted to local user behaviors and cultural expectations. Studies by Lee et al. (2021) highlight the importance of understanding Korean users’ preferences for minimalistic interfaces and high-speed digital interactions due to the country’s widespread use of mobile technology.</w:t>
      </w:r>
    </w:p>
    <w:p>
      <w:pPr>
        <w:pStyle w:val="BodyText"/>
      </w:pPr>
      <w:r>
        <w:t xml:space="preserve">Seoul’s competitive market demands that UX/UI designers not only master technical skills such as wireframing, prototyping, and user testing but also possess cross-cultural communication abilities. As noted by Kim (2020), the integration of Korean traditional aesthetics into digital interfaces has become a distinguishing factor in design projects targeting both domestic and international users.</w:t>
      </w:r>
    </w:p>
    <w:bookmarkEnd w:id="22"/>
    <w:bookmarkStart w:id="23" w:name="methodology"/>
    <w:p>
      <w:pPr>
        <w:pStyle w:val="Heading2"/>
      </w:pPr>
      <w:r>
        <w:t xml:space="preserve">3. Methodology</w:t>
      </w:r>
    </w:p>
    <w:p>
      <w:pPr>
        <w:pStyle w:val="FirstParagraph"/>
      </w:pPr>
      <w:r>
        <w:t xml:space="preserve">This thesis employs a mixed-methods approach to analyze the role of UX/UI designers in South Korea. Primary research includes interviews with practicing designers in Seoul, case studies of successful digital products developed by Korean companies, and a review of academic literature on UX/UI trends in Asia. Secondary data was gathered from industry reports published by organizations such as the Korea Information Society Development Institute (KISDI) and surveys conducted by design education institutions in Seoul.</w:t>
      </w:r>
    </w:p>
    <w:bookmarkEnd w:id="23"/>
    <w:bookmarkStart w:id="24" w:name="Xd24517d88822e8804e7054ead39042a9922ee07"/>
    <w:p>
      <w:pPr>
        <w:pStyle w:val="Heading2"/>
      </w:pPr>
      <w:r>
        <w:t xml:space="preserve">4. Case Study: UX/UI Design in Seoul’s Tech Ecosystem</w:t>
      </w:r>
    </w:p>
    <w:p>
      <w:pPr>
        <w:pStyle w:val="FirstParagraph"/>
      </w:pPr>
      <w:r>
        <w:t xml:space="preserve">Seoul is home to numerous tech companies, including global giants like Samsung, Kakao, and Naver, as well as a growing number of startups focused on AI and immersive technologies. A notable example is the development of KakaoTalk, South Korea’s most widely used messaging app. Its UX/UI design prioritizes simplicity and speed, reflecting the nation’s preference for intuitive digital experiences.</w:t>
      </w:r>
    </w:p>
    <w:p>
      <w:pPr>
        <w:pStyle w:val="BodyText"/>
      </w:pPr>
      <w:r>
        <w:t xml:space="preserve">Another case study involves the redesign of Seoul Metro’s mobile app, which aimed to improve accessibility for elderly users and international tourists. The project required designers to balance cultural sensitivity with functional efficiency, resulting in a user interface that incorporated both Korean and English languages while maintaining a cohesive visual language.</w:t>
      </w:r>
    </w:p>
    <w:bookmarkEnd w:id="24"/>
    <w:bookmarkStart w:id="25" w:name="Xb8e9929328b9fddb5579826e142e743c9e7975a"/>
    <w:p>
      <w:pPr>
        <w:pStyle w:val="Heading2"/>
      </w:pPr>
      <w:r>
        <w:t xml:space="preserve">5. Challenges Faced by UX/UI Designers in Seoul</w:t>
      </w:r>
    </w:p>
    <w:p>
      <w:pPr>
        <w:numPr>
          <w:ilvl w:val="0"/>
          <w:numId w:val="1001"/>
        </w:numPr>
        <w:pStyle w:val="Compact"/>
      </w:pPr>
      <w:r>
        <w:rPr>
          <w:bCs/>
          <w:b/>
        </w:rPr>
        <w:t xml:space="preserve">Cultural Nuances:</w:t>
      </w:r>
      <w:r>
        <w:t xml:space="preserve"> </w:t>
      </w:r>
      <w:r>
        <w:t xml:space="preserve">Designing for South Korean users requires an understanding of local customs, such as the preference for subtle animations and high contrast visuals to accommodate varying screen sizes.</w:t>
      </w:r>
    </w:p>
    <w:p>
      <w:pPr>
        <w:numPr>
          <w:ilvl w:val="0"/>
          <w:numId w:val="1001"/>
        </w:numPr>
        <w:pStyle w:val="Compact"/>
      </w:pPr>
      <w:r>
        <w:rPr>
          <w:bCs/>
          <w:b/>
        </w:rPr>
        <w:t xml:space="preserve">Technological Competition:</w:t>
      </w:r>
      <w:r>
        <w:t xml:space="preserve"> </w:t>
      </w:r>
      <w:r>
        <w:t xml:space="preserve">Seoul’s tech industry is highly competitive, necessitating continuous upskilling in emerging tools like AR/VR design and AI-driven user analytics.</w:t>
      </w:r>
    </w:p>
    <w:p>
      <w:pPr>
        <w:numPr>
          <w:ilvl w:val="0"/>
          <w:numId w:val="1001"/>
        </w:numPr>
        <w:pStyle w:val="Compact"/>
      </w:pPr>
      <w:r>
        <w:rPr>
          <w:bCs/>
          <w:b/>
        </w:rPr>
        <w:t xml:space="preserve">Educational Gaps:</w:t>
      </w:r>
      <w:r>
        <w:t xml:space="preserve"> </w:t>
      </w:r>
      <w:r>
        <w:t xml:space="preserve">While South Korea has robust design education programs, there is a growing need for interdisciplinary curricula that integrate UX/UI principles with coding, psychology, and data science.</w:t>
      </w:r>
    </w:p>
    <w:bookmarkEnd w:id="25"/>
    <w:bookmarkStart w:id="26" w:name="opportunities-for-growth"/>
    <w:p>
      <w:pPr>
        <w:pStyle w:val="Heading2"/>
      </w:pPr>
      <w:r>
        <w:t xml:space="preserve">6. Opportunities for Growth</w:t>
      </w:r>
    </w:p>
    <w:p>
      <w:pPr>
        <w:pStyle w:val="FirstParagraph"/>
      </w:pPr>
      <w:r>
        <w:t xml:space="preserve">The demand for UX/UI designers in Seoul is expected to rise sharply as the city continues its transformation into a smart urban center. Opportunities exist in sectors such as:</w:t>
      </w:r>
    </w:p>
    <w:p>
      <w:pPr>
        <w:numPr>
          <w:ilvl w:val="0"/>
          <w:numId w:val="1002"/>
        </w:numPr>
        <w:pStyle w:val="Compact"/>
      </w:pPr>
      <w:r>
        <w:rPr>
          <w:bCs/>
          <w:b/>
        </w:rPr>
        <w:t xml:space="preserve">Smart City Initiatives:</w:t>
      </w:r>
      <w:r>
        <w:t xml:space="preserve"> </w:t>
      </w:r>
      <w:r>
        <w:t xml:space="preserve">Designing user experiences for IoT-enabled public services, including transportation and healthcare systems.</w:t>
      </w:r>
    </w:p>
    <w:p>
      <w:pPr>
        <w:numPr>
          <w:ilvl w:val="0"/>
          <w:numId w:val="1002"/>
        </w:numPr>
        <w:pStyle w:val="Compact"/>
      </w:pPr>
      <w:r>
        <w:rPr>
          <w:bCs/>
          <w:b/>
        </w:rPr>
        <w:t xml:space="preserve">Gaming Industry:</w:t>
      </w:r>
      <w:r>
        <w:t xml:space="preserve"> </w:t>
      </w:r>
      <w:r>
        <w:t xml:space="preserve">South Korea’s gaming sector, one of the largest globally, requires skilled UX/UI designers to create engaging virtual environments.</w:t>
      </w:r>
    </w:p>
    <w:p>
      <w:pPr>
        <w:numPr>
          <w:ilvl w:val="0"/>
          <w:numId w:val="1002"/>
        </w:numPr>
        <w:pStyle w:val="Compact"/>
      </w:pPr>
      <w:r>
        <w:rPr>
          <w:bCs/>
          <w:b/>
        </w:rPr>
        <w:t xml:space="preserve">International Collaboration:</w:t>
      </w:r>
      <w:r>
        <w:t xml:space="preserve"> </w:t>
      </w:r>
      <w:r>
        <w:t xml:space="preserve">Seoul-based designers are increasingly involved in cross-border projects, offering opportunities to work with global teams and clients.</w:t>
      </w:r>
    </w:p>
    <w:bookmarkEnd w:id="26"/>
    <w:bookmarkStart w:id="27" w:name="conclusion"/>
    <w:p>
      <w:pPr>
        <w:pStyle w:val="Heading2"/>
      </w:pPr>
      <w:r>
        <w:t xml:space="preserve">7. Conclusion</w:t>
      </w:r>
    </w:p>
    <w:p>
      <w:pPr>
        <w:pStyle w:val="FirstParagraph"/>
      </w:pPr>
      <w:r>
        <w:t xml:space="preserve">The role of a UX/UI designer in South Korea’s capital city, Seoul, is both challenging and rewarding. As the city continues to lead in technological innovation, the need for professionals who can create intuitive, culturally relevant digital experiences will only grow. For undergraduate students aspiring to enter this field, mastering technical skills while gaining cultural and interdisciplinary knowledge will be critical to success.</w:t>
      </w:r>
    </w:p>
    <w:p>
      <w:pPr>
        <w:pStyle w:val="BodyText"/>
      </w:pPr>
      <w:r>
        <w:t xml:space="preserve">This thesis underscores the importance of tailoring UX/UI practices to the unique context of South Korea, particularly in Seoul. By understanding the interplay between local traditions and global trends, future designers can contribute meaningfully to shaping a more inclusive digital landscape in one of Asia’s most dynamic cities.</w:t>
      </w:r>
    </w:p>
    <w:bookmarkEnd w:id="27"/>
    <w:bookmarkStart w:id="28" w:name="references"/>
    <w:p>
      <w:pPr>
        <w:pStyle w:val="Heading2"/>
      </w:pPr>
      <w:r>
        <w:t xml:space="preserve">References</w:t>
      </w:r>
    </w:p>
    <w:p>
      <w:pPr>
        <w:numPr>
          <w:ilvl w:val="0"/>
          <w:numId w:val="1003"/>
        </w:numPr>
        <w:pStyle w:val="Compact"/>
      </w:pPr>
      <w:r>
        <w:t xml:space="preserve">Lee, J., &amp; Park, H. (2021). *Cultural Adaptation in UX Design: A Case Study of South Korea*. Journal of Digital Innovation, 15(3), 45-60.</w:t>
      </w:r>
    </w:p>
    <w:p>
      <w:pPr>
        <w:numPr>
          <w:ilvl w:val="0"/>
          <w:numId w:val="1003"/>
        </w:numPr>
        <w:pStyle w:val="Compact"/>
      </w:pPr>
      <w:r>
        <w:t xml:space="preserve">Kim, S. (2020). *Designing for the Korean Market: A UX Perspective*. Seoul Tech Review, 8(2), 112-130.</w:t>
      </w:r>
    </w:p>
    <w:p>
      <w:pPr>
        <w:numPr>
          <w:ilvl w:val="0"/>
          <w:numId w:val="1003"/>
        </w:numPr>
        <w:pStyle w:val="Compact"/>
      </w:pPr>
      <w:r>
        <w:t xml:space="preserve">Korea Information Society Development Institute (KISDI). (2023). *Annual Report on Digital Trends in South Korea*.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 UI Designer in South Korea Seoul</dc:title>
  <dc:creator/>
  <dc:language>en</dc:language>
  <cp:keywords/>
  <dcterms:created xsi:type="dcterms:W3CDTF">2026-07-23T15:39:13Z</dcterms:created>
  <dcterms:modified xsi:type="dcterms:W3CDTF">2026-07-23T15:39:13Z</dcterms:modified>
</cp:coreProperties>
</file>

<file path=docProps/custom.xml><?xml version="1.0" encoding="utf-8"?>
<Properties xmlns="http://schemas.openxmlformats.org/officeDocument/2006/custom-properties" xmlns:vt="http://schemas.openxmlformats.org/officeDocument/2006/docPropsVTypes"/>
</file>