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9bc5360324ab727aed89e8d5ea85f2ec25575d4"/>
    <w:p>
      <w:pPr>
        <w:pStyle w:val="Heading1"/>
      </w:pPr>
      <w:r>
        <w:t xml:space="preserve">Undergraduate Thesis: The Role of a UX UI Designer in the United Arab Emirates, Abu Dhabi</w:t>
      </w:r>
    </w:p>
    <w:bookmarkStart w:id="20" w:name="abstract"/>
    <w:p>
      <w:pPr>
        <w:pStyle w:val="Heading2"/>
      </w:pPr>
      <w:r>
        <w:t xml:space="preserve">Abstract</w:t>
      </w:r>
    </w:p>
    <w:p>
      <w:pPr>
        <w:pStyle w:val="FirstParagraph"/>
      </w:pPr>
      <w:r>
        <w:t xml:space="preserve">This Undergraduate Thesis explores the critical role of a UX UI Designer in shaping digital experiences within the context of the United Arab Emirates (UAE), specifically focusing on Abu Dhabi. As a rapidly evolving technological hub, Abu Dhabi has witnessed significant growth in digital transformation across sectors such as government services, healthcare, education, and e-commerce. This study investigates how UX UI Designers contribute to this growth by aligning user-centered design principles with the cultural and social dynamics of the UAE. Through an analysis of current practices, challenges, and opportunities in Abu Dhabi’s digital landscape, this thesis highlights the importance of UX/UI design as a driver for innovation and user satisfaction in a region characterized by its unique socio-cultural environment.</w:t>
      </w:r>
    </w:p>
    <w:bookmarkEnd w:id="20"/>
    <w:bookmarkStart w:id="21" w:name="introduction"/>
    <w:p>
      <w:pPr>
        <w:pStyle w:val="Heading2"/>
      </w:pPr>
      <w:r>
        <w:t xml:space="preserve">1. Introduction</w:t>
      </w:r>
    </w:p>
    <w:p>
      <w:pPr>
        <w:pStyle w:val="FirstParagraph"/>
      </w:pPr>
      <w:r>
        <w:t xml:space="preserve">The United Arab Emirates (UAE), particularly Abu Dhabi, has emerged as a global leader in digital innovation, driven by strategic investments in technology and infrastructure. As part of the UAE’s Vision 2021 and Abu Dhabi’s Smart City initiatives, the demand for skilled UX UI Designers has surged. These professionals play a pivotal role in creating intuitive interfaces that cater to both local users and international audiences. This thesis aims to examine the specific responsibilities, challenges, and opportunities faced by UX UI Designers in Abu Dhabi while emphasizing their contribution to the broader goal of digital transformation in the UAE.</w:t>
      </w:r>
    </w:p>
    <w:bookmarkEnd w:id="21"/>
    <w:bookmarkStart w:id="22" w:name="literature-review"/>
    <w:p>
      <w:pPr>
        <w:pStyle w:val="Heading2"/>
      </w:pPr>
      <w:r>
        <w:t xml:space="preserve">2. Literature Review</w:t>
      </w:r>
    </w:p>
    <w:p>
      <w:pPr>
        <w:pStyle w:val="FirstParagraph"/>
      </w:pPr>
      <w:r>
        <w:t xml:space="preserve">The field of UX/UI design is rooted in user-centered methodologies that prioritize accessibility, usability, and aesthetic appeal. According to Norman (1988), usability is defined as "the effectiveness, efficiency, and satisfaction with which specified users achieve specified goals in particular environments." This principle is particularly relevant in Abu Dhabi, where digital services must accommodate a diverse population including Emiratis, expatriates from over 200 nationalities, and international visitors. Studies by Al-Maktoum (2019) highlight the need for localized design approaches that respect cultural norms while ensuring global competitiveness.</w:t>
      </w:r>
    </w:p>
    <w:p>
      <w:pPr>
        <w:pStyle w:val="BodyText"/>
      </w:pPr>
      <w:r>
        <w:t xml:space="preserve">In the context of Abu Dhabi, UX UI Designers must navigate unique challenges such as language barriers, varying user expectations, and regulatory requirements. For example, the UAE’s emphasis on Arabic language integration in digital platforms necessitates a balance between traditional typography and modern design trends. Research by Al-Mansoori (2020) underscores the importance of incorporating local color schemes, icons, and navigation structures to enhance user familiarity and trust.</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of UX/UI projects in Abu Dhabi with interviews from professionals in the field. Data was collected from three key sectors: government services (e.g., the UAE’s National ID portal), healthcare (e.g., Seha, Abu Dhabi’s health authority), and e-commerce (e.g., Noon.com). Surveys were also distributed to UX UI Designers working in Abu Dhabi to gather insights on their workflows, challenges, and cultural considerations.</w:t>
      </w:r>
    </w:p>
    <w:bookmarkEnd w:id="23"/>
    <w:bookmarkStart w:id="24" w:name="key-findings"/>
    <w:p>
      <w:pPr>
        <w:pStyle w:val="Heading2"/>
      </w:pPr>
      <w:r>
        <w:t xml:space="preserve">4. Key Findings</w:t>
      </w:r>
    </w:p>
    <w:p>
      <w:pPr>
        <w:pStyle w:val="FirstParagraph"/>
      </w:pPr>
      <w:r>
        <w:t xml:space="preserve">The research revealed several critical insights:</w:t>
      </w:r>
    </w:p>
    <w:p>
      <w:pPr>
        <w:numPr>
          <w:ilvl w:val="0"/>
          <w:numId w:val="1001"/>
        </w:numPr>
        <w:pStyle w:val="Compact"/>
      </w:pPr>
      <w:r>
        <w:rPr>
          <w:bCs/>
          <w:b/>
        </w:rPr>
        <w:t xml:space="preserve">Cultural Sensitivity:</w:t>
      </w:r>
      <w:r>
        <w:t xml:space="preserve"> </w:t>
      </w:r>
      <w:r>
        <w:t xml:space="preserve">UX UI Designers in Abu Dhabi prioritize culturally appropriate design elements. For instance, color palettes often avoid red, which is associated with mourning in Islamic culture, and favor green or gold to align with national symbolism.</w:t>
      </w:r>
    </w:p>
    <w:p>
      <w:pPr>
        <w:numPr>
          <w:ilvl w:val="0"/>
          <w:numId w:val="1001"/>
        </w:numPr>
        <w:pStyle w:val="Compact"/>
      </w:pPr>
      <w:r>
        <w:rPr>
          <w:bCs/>
          <w:b/>
        </w:rPr>
        <w:t xml:space="preserve">User Diversity:</w:t>
      </w:r>
      <w:r>
        <w:t xml:space="preserve"> </w:t>
      </w:r>
      <w:r>
        <w:t xml:space="preserve">Designers must cater to a multilingual audience, ensuring Arabic and English are seamlessly integrated without compromising usability.</w:t>
      </w:r>
    </w:p>
    <w:p>
      <w:pPr>
        <w:numPr>
          <w:ilvl w:val="0"/>
          <w:numId w:val="1001"/>
        </w:numPr>
        <w:pStyle w:val="Compact"/>
      </w:pPr>
      <w:r>
        <w:rPr>
          <w:bCs/>
          <w:b/>
        </w:rPr>
        <w:t xml:space="preserve">Regulatory Compliance:</w:t>
      </w:r>
      <w:r>
        <w:t xml:space="preserve"> </w:t>
      </w:r>
      <w:r>
        <w:t xml:space="preserve">Projects must adhere to UAE data privacy laws (e.g., the Personal Data Protection Law) and accessibility standards (e.g., WCAG 2.1).</w:t>
      </w:r>
    </w:p>
    <w:p>
      <w:pPr>
        <w:numPr>
          <w:ilvl w:val="0"/>
          <w:numId w:val="1001"/>
        </w:numPr>
        <w:pStyle w:val="Compact"/>
      </w:pPr>
      <w:r>
        <w:rPr>
          <w:bCs/>
          <w:b/>
        </w:rPr>
        <w:t xml:space="preserve">Tech Innovation:</w:t>
      </w:r>
      <w:r>
        <w:t xml:space="preserve"> </w:t>
      </w:r>
      <w:r>
        <w:t xml:space="preserve">Abu Dhabi’s investment in smart city technology has created opportunities for UX UI Designers to work on cutting-edge platforms, such as AI-driven chatbots and AR-based navigation systems.</w:t>
      </w:r>
    </w:p>
    <w:bookmarkEnd w:id="24"/>
    <w:bookmarkStart w:id="25" w:name="X4f0c05683fa577926b67069689f543dcf95bbd9"/>
    <w:p>
      <w:pPr>
        <w:pStyle w:val="Heading2"/>
      </w:pPr>
      <w:r>
        <w:t xml:space="preserve">5. Challenges Faced by UX UI Designers in Abu Dhabi</w:t>
      </w:r>
    </w:p>
    <w:p>
      <w:pPr>
        <w:pStyle w:val="FirstParagraph"/>
      </w:pPr>
      <w:r>
        <w:t xml:space="preserve">While the digital landscape in Abu Dhabi is dynamic, challenges persist. One major obstacle is the lack of standardized design education programs tailored to the UAE’s context. Additionally, rapid project timelines and limited budgets often compromise design quality. Another challenge is aligning global UX/UI trends with local user expectations, which requires continuous cultural research and stakeholder collaboration.</w:t>
      </w:r>
    </w:p>
    <w:bookmarkEnd w:id="25"/>
    <w:bookmarkStart w:id="26" w:name="opportunities-for-growth"/>
    <w:p>
      <w:pPr>
        <w:pStyle w:val="Heading2"/>
      </w:pPr>
      <w:r>
        <w:t xml:space="preserve">6. Opportunities for Growth</w:t>
      </w:r>
    </w:p>
    <w:p>
      <w:pPr>
        <w:pStyle w:val="FirstParagraph"/>
      </w:pPr>
      <w:r>
        <w:t xml:space="preserve">The UAE government’s commitment to digital transformation presents significant opportunities for UX UI Designers. Initiatives like the Abu Dhabi Digital Authority (ADDA) and the Dubai Framework of Government Transformation provide platforms for designers to contribute to large-scale projects. Furthermore, the rise of startups and fintech companies in Abu Dhabi has created demand for specialized UX/UI expertise in emerging fields such as blockchain and digital payments.</w:t>
      </w:r>
    </w:p>
    <w:bookmarkEnd w:id="26"/>
    <w:bookmarkStart w:id="27" w:name="conclusion"/>
    <w:p>
      <w:pPr>
        <w:pStyle w:val="Heading2"/>
      </w:pPr>
      <w:r>
        <w:t xml:space="preserve">7. Conclusion</w:t>
      </w:r>
    </w:p>
    <w:p>
      <w:pPr>
        <w:pStyle w:val="FirstParagraph"/>
      </w:pPr>
      <w:r>
        <w:t xml:space="preserve">The role of a UX UI Designer in the United Arab Emirates, particularly Abu Dhabi, is indispensable to the region’s digital transformation. By harmonizing user-centered design principles with cultural and regulatory considerations, these professionals drive innovation and enhance user experiences across sectors. As Abu Dhabi continues to position itself as a global technology hub, the demand for skilled UX UI Designers will only grow. This Undergraduate Thesis underscores the need for educational institutions in the UAE to develop curricula that prepare students for the unique challenges and opportunities of designing in this dynamic environment.</w:t>
      </w:r>
    </w:p>
    <w:bookmarkEnd w:id="27"/>
    <w:bookmarkStart w:id="28" w:name="references"/>
    <w:p>
      <w:pPr>
        <w:pStyle w:val="Heading2"/>
      </w:pPr>
      <w:r>
        <w:t xml:space="preserve">References</w:t>
      </w:r>
    </w:p>
    <w:p>
      <w:pPr>
        <w:numPr>
          <w:ilvl w:val="0"/>
          <w:numId w:val="1002"/>
        </w:numPr>
        <w:pStyle w:val="Compact"/>
      </w:pPr>
      <w:r>
        <w:t xml:space="preserve">Norman, D. A. (1988).</w:t>
      </w:r>
      <w:r>
        <w:t xml:space="preserve"> </w:t>
      </w:r>
      <w:r>
        <w:rPr>
          <w:iCs/>
          <w:i/>
        </w:rPr>
        <w:t xml:space="preserve">User-Centered System Design: New Perspectives on Human-Computer Interaction</w:t>
      </w:r>
      <w:r>
        <w:t xml:space="preserve">. Hillsdale, NJ: Lawrence Erlbaum Associates.</w:t>
      </w:r>
    </w:p>
    <w:p>
      <w:pPr>
        <w:numPr>
          <w:ilvl w:val="0"/>
          <w:numId w:val="1002"/>
        </w:numPr>
        <w:pStyle w:val="Compact"/>
      </w:pPr>
      <w:r>
        <w:t xml:space="preserve">Al-Maktoum, H. (2019). "Cultural Considerations in UX/UI Design for the UAE."</w:t>
      </w:r>
      <w:r>
        <w:t xml:space="preserve"> </w:t>
      </w:r>
      <w:r>
        <w:rPr>
          <w:iCs/>
          <w:i/>
        </w:rPr>
        <w:t xml:space="preserve">International Journal of Human-Computer Interaction</w:t>
      </w:r>
      <w:r>
        <w:t xml:space="preserve">, 35(6), 456–472.</w:t>
      </w:r>
    </w:p>
    <w:p>
      <w:pPr>
        <w:numPr>
          <w:ilvl w:val="0"/>
          <w:numId w:val="1002"/>
        </w:numPr>
        <w:pStyle w:val="Compact"/>
      </w:pPr>
      <w:r>
        <w:t xml:space="preserve">Al-Mansoori, S. (2020). "Designing for Diversity: A Case Study of Abu Dhabi’s Digital Services."</w:t>
      </w:r>
      <w:r>
        <w:t xml:space="preserve"> </w:t>
      </w:r>
      <w:r>
        <w:rPr>
          <w:iCs/>
          <w:i/>
        </w:rPr>
        <w:t xml:space="preserve">Arab Journal of Information Technology</w:t>
      </w:r>
      <w:r>
        <w:t xml:space="preserve">, 18(3),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UX UI Designer in the United Arab Emirates, Abu Dhabi</dc:title>
  <dc:creator/>
  <dc:language>en</dc:language>
  <cp:keywords/>
  <dcterms:created xsi:type="dcterms:W3CDTF">2026-07-23T20:12:30Z</dcterms:created>
  <dcterms:modified xsi:type="dcterms:W3CDTF">2026-07-23T20:12:30Z</dcterms:modified>
</cp:coreProperties>
</file>

<file path=docProps/custom.xml><?xml version="1.0" encoding="utf-8"?>
<Properties xmlns="http://schemas.openxmlformats.org/officeDocument/2006/custom-properties" xmlns:vt="http://schemas.openxmlformats.org/officeDocument/2006/docPropsVTypes"/>
</file>