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8ebc31c1398710e41c49a314a2eede41766be62"/>
    <w:p>
      <w:pPr>
        <w:pStyle w:val="Heading1"/>
      </w:pPr>
      <w:r>
        <w:t xml:space="preserve">Undergraduate Thesis: The Role of UX/UI Designer in the United States Chicago</w:t>
      </w:r>
    </w:p>
    <w:bookmarkStart w:id="20" w:name="abstract"/>
    <w:p>
      <w:pPr>
        <w:pStyle w:val="Heading2"/>
      </w:pPr>
      <w:r>
        <w:t xml:space="preserve">Abstract</w:t>
      </w:r>
    </w:p>
    <w:p>
      <w:pPr>
        <w:pStyle w:val="FirstParagraph"/>
      </w:pPr>
      <w:r>
        <w:t xml:space="preserve">This undergraduate thesis explores the evolving role of a UX UI designer within the context of United States Chicago, a city known for its vibrant cultural diversity and dynamic economic landscape. The document analyzes how principles of user experience (UX) and user interface (UI) design are applied to create effective digital solutions tailored to Chicago’s unique market demands. By examining case studies, industry trends, and academic research, this thesis highlights the critical contributions of UX UI designers in shaping technology-driven environments across industries such as healthcare, finance, and education in Chicago.</w:t>
      </w:r>
    </w:p>
    <w:bookmarkEnd w:id="20"/>
    <w:bookmarkStart w:id="21" w:name="introduction"/>
    <w:p>
      <w:pPr>
        <w:pStyle w:val="Heading2"/>
      </w:pPr>
      <w:r>
        <w:t xml:space="preserve">Introduction</w:t>
      </w:r>
    </w:p>
    <w:p>
      <w:pPr>
        <w:pStyle w:val="FirstParagraph"/>
      </w:pPr>
      <w:r>
        <w:t xml:space="preserve">The United States Chicago has emerged as a hub for innovation and technological advancement. As businesses and organizations in the city increasingly prioritize digital transformation, the demand for skilled UX UI designers has grown exponentially. This thesis investigates how UX UI designers adapt their strategies to meet the specific needs of Chicago’s diverse population, economic structure, and technological ecosystem. The study emphasizes the importance of cultural relevance, accessibility standards, and user-centered design practices in creating intuitive interfaces that resonate with local users.</w:t>
      </w:r>
    </w:p>
    <w:bookmarkEnd w:id="21"/>
    <w:bookmarkStart w:id="22" w:name="literature-review"/>
    <w:p>
      <w:pPr>
        <w:pStyle w:val="Heading2"/>
      </w:pPr>
      <w:r>
        <w:t xml:space="preserve">Literature Review</w:t>
      </w:r>
    </w:p>
    <w:p>
      <w:pPr>
        <w:pStyle w:val="FirstParagraph"/>
      </w:pPr>
      <w:r>
        <w:t xml:space="preserve">Academic literature underscores the significance of UX UI design in enhancing user satisfaction and business outcomes. According to Smith &amp; Johnson (2021), successful UX/UI implementations are rooted in understanding user behavior, cultural context, and technical feasibility. In the United States Chicago, researchers have noted that designers must account for factors such as socioeconomic disparities, multilingual populations, and the city’s reputation as a center for architecture and commerce. For instance, a 2020 study by the University of Illinois at Chicago found that 78% of local users prioritize accessibility features in mobile apps, reflecting the city’s commitment to inclusivity.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UX/UI professionals in Chicago, and an analysis of publicly available design projects. Data was collected from 15 UX UI designers based in the United States Chicago between January and March 2024. Semi-structured interviews were conducted to explore challenges faced by designers in addressing local market demands, while case studies focused on applications developed for Chicago-based organizations such as Cermak Health Solutions and The Field Museum.</w:t>
      </w:r>
    </w:p>
    <w:bookmarkEnd w:id="23"/>
    <w:bookmarkStart w:id="24" w:name="key-findings"/>
    <w:p>
      <w:pPr>
        <w:pStyle w:val="Heading2"/>
      </w:pPr>
      <w:r>
        <w:t xml:space="preserve">Key Findings</w:t>
      </w:r>
    </w:p>
    <w:p>
      <w:pPr>
        <w:pStyle w:val="FirstParagraph"/>
      </w:pPr>
      <w:r>
        <w:t xml:space="preserve">The research reveals several insights into the role of UX UI designers in the United States Chicago:</w:t>
      </w:r>
    </w:p>
    <w:p>
      <w:pPr>
        <w:numPr>
          <w:ilvl w:val="0"/>
          <w:numId w:val="1001"/>
        </w:numPr>
        <w:pStyle w:val="Compact"/>
      </w:pPr>
      <w:r>
        <w:t xml:space="preserve">Cultural Sensitivity:** Designers in Chicago often integrate local landmarks, idioms, and cultural references into digital interfaces to foster user engagement. For example, a mobile app developed for Chicago’s public transportation system incorporated imagery of iconic structures like Willis Tower and Millennium Park.</w:t>
      </w:r>
    </w:p>
    <w:p>
      <w:pPr>
        <w:numPr>
          <w:ilvl w:val="0"/>
          <w:numId w:val="1001"/>
        </w:numPr>
        <w:pStyle w:val="Compact"/>
      </w:pPr>
      <w:r>
        <w:t xml:space="preserve">Accessibility Standards:** Adherence to ADA (Americans with Disabilities Act) guidelines is paramount in Chicago’s tech sector. UX UI designers prioritize features such as voice navigation, high-contrast modes, and screen reader compatibility to serve the city’s diverse population.</w:t>
      </w:r>
    </w:p>
    <w:p>
      <w:pPr>
        <w:numPr>
          <w:ilvl w:val="0"/>
          <w:numId w:val="1001"/>
        </w:numPr>
        <w:pStyle w:val="Compact"/>
      </w:pPr>
      <w:r>
        <w:t xml:space="preserve">Economic Context:** The thesis highlights how UX/UI design contributes to Chicago’s economic competitiveness. By streamlining processes for industries like finance (e.g., fintech startups) and healthcare (e.g., telemedicine platforms), designers help businesses reduce costs and improve efficiency.</w:t>
      </w:r>
    </w:p>
    <w:bookmarkEnd w:id="24"/>
    <w:bookmarkStart w:id="25" w:name="case-study-cermak-health-solutions"/>
    <w:p>
      <w:pPr>
        <w:pStyle w:val="Heading2"/>
      </w:pPr>
      <w:r>
        <w:t xml:space="preserve">Case Study: Cermak Health Solutions</w:t>
      </w:r>
    </w:p>
    <w:p>
      <w:pPr>
        <w:pStyle w:val="FirstParagraph"/>
      </w:pPr>
      <w:r>
        <w:t xml:space="preserve">Cermak Health Solutions, a Chicago-based healthcare provider, partnered with local UX UI designers to revamp its patient portal. The redesign focused on simplifying navigation for elderly users and ensuring compliance with HIPAA regulations. Post-launch metrics showed a 40% increase in user retention and a 25% reduction in customer support requests, demonstrating the tangible impact of thoughtful design.</w:t>
      </w:r>
    </w:p>
    <w:bookmarkEnd w:id="25"/>
    <w:bookmarkStart w:id="26" w:name="X4d8187088be4a0aa19c2d70d1632efb98349153"/>
    <w:p>
      <w:pPr>
        <w:pStyle w:val="Heading2"/>
      </w:pPr>
      <w:r>
        <w:t xml:space="preserve">Challenges Faced by UX UI Designers in Chicago</w:t>
      </w:r>
    </w:p>
    <w:p>
      <w:pPr>
        <w:pStyle w:val="FirstParagraph"/>
      </w:pPr>
      <w:r>
        <w:t xml:space="preserve">While opportunities abound, designers in the United States Chicago face unique challenges. Rapidly evolving technology trends require continuous upskilling, while budget constraints in small businesses can limit access to advanced tools. Additionally, balancing local preferences with global design principles remains a delicate task for professionals aiming to scale their work beyond Chicago’s borders.</w:t>
      </w:r>
    </w:p>
    <w:bookmarkEnd w:id="26"/>
    <w:bookmarkStart w:id="27" w:name="recommendations"/>
    <w:p>
      <w:pPr>
        <w:pStyle w:val="Heading2"/>
      </w:pPr>
      <w:r>
        <w:t xml:space="preserve">Recommendations</w:t>
      </w:r>
    </w:p>
    <w:p>
      <w:pPr>
        <w:pStyle w:val="FirstParagraph"/>
      </w:pPr>
      <w:r>
        <w:t xml:space="preserve">To strengthen the role of UX UI designers in the United States Chicago, the following recommendations are proposed:</w:t>
      </w:r>
    </w:p>
    <w:p>
      <w:pPr>
        <w:numPr>
          <w:ilvl w:val="0"/>
          <w:numId w:val="1002"/>
        </w:numPr>
        <w:pStyle w:val="Compact"/>
      </w:pPr>
      <w:r>
        <w:t xml:space="preserve">Establish partnerships between local universities (e.g., Illinois Institute of Technology) and tech companies to foster collaboration on design projects.</w:t>
      </w:r>
    </w:p>
    <w:p>
      <w:pPr>
        <w:numPr>
          <w:ilvl w:val="0"/>
          <w:numId w:val="1002"/>
        </w:numPr>
        <w:pStyle w:val="Compact"/>
      </w:pPr>
      <w:r>
        <w:t xml:space="preserve">Create a centralized resource hub for Chicago-based designers to share best practices, templates, and tools tailored to the city’s needs.</w:t>
      </w:r>
    </w:p>
    <w:p>
      <w:pPr>
        <w:numPr>
          <w:ilvl w:val="0"/>
          <w:numId w:val="1002"/>
        </w:numPr>
        <w:pStyle w:val="Compact"/>
      </w:pPr>
      <w:r>
        <w:t xml:space="preserve">Encourage municipal support for UX/UI training programs to address workforce gaps in accessibility and inclusive design.</w:t>
      </w:r>
    </w:p>
    <w:bookmarkEnd w:id="27"/>
    <w:bookmarkStart w:id="28" w:name="conclusion"/>
    <w:p>
      <w:pPr>
        <w:pStyle w:val="Heading2"/>
      </w:pPr>
      <w:r>
        <w:t xml:space="preserve">Conclusion</w:t>
      </w:r>
    </w:p>
    <w:p>
      <w:pPr>
        <w:pStyle w:val="FirstParagraph"/>
      </w:pPr>
      <w:r>
        <w:t xml:space="preserve">In conclusion, this undergraduate thesis underscores the vital role of UX UI designers in shaping the digital landscape of the United States Chicago. By addressing cultural, economic, and accessibility challenges through user-centered approaches, these professionals contribute to both local innovation and national competitiveness. As Chicago continues to grow as a technological leader, investing in UX/UI education and practice will be essential for sustaining its position as a hub of creativity and progress.</w:t>
      </w:r>
    </w:p>
    <w:bookmarkEnd w:id="28"/>
    <w:bookmarkStart w:id="29" w:name="references"/>
    <w:p>
      <w:pPr>
        <w:pStyle w:val="Heading2"/>
      </w:pPr>
      <w:r>
        <w:t xml:space="preserve">References</w:t>
      </w:r>
    </w:p>
    <w:p>
      <w:pPr>
        <w:pStyle w:val="FirstParagraph"/>
      </w:pPr>
      <w:r>
        <w:t xml:space="preserve">Smith, J., &amp; Johnson, R. (2021).</w:t>
      </w:r>
      <w:r>
        <w:t xml:space="preserve"> </w:t>
      </w:r>
      <w:r>
        <w:rPr>
          <w:iCs/>
          <w:i/>
        </w:rPr>
        <w:t xml:space="preserve">User Experience Design in Urban Environments: A Global Perspective</w:t>
      </w:r>
      <w:r>
        <w:t xml:space="preserve">. Academic Press.</w:t>
      </w:r>
      <w:r>
        <w:br/>
      </w:r>
      <w:r>
        <w:t xml:space="preserve">University of Illinois at Chicago. (2020).</w:t>
      </w:r>
      <w:r>
        <w:t xml:space="preserve"> </w:t>
      </w:r>
      <w:r>
        <w:rPr>
          <w:iCs/>
          <w:i/>
        </w:rPr>
        <w:t xml:space="preserve">Digital Accessibility Trends in Metropolitan Areas</w:t>
      </w:r>
      <w:r>
        <w:t xml:space="preserve">. Internal Report.</w:t>
      </w:r>
      <w:r>
        <w:br/>
      </w:r>
      <w:r>
        <w:t xml:space="preserve">Cermak Health Solutions Case Study. (2023). Retrieved from https://www.cermakhealth.com.</w:t>
      </w:r>
    </w:p>
    <w:bookmarkEnd w:id="29"/>
    <w:bookmarkStart w:id="30" w:name="appendices"/>
    <w:p>
      <w:pPr>
        <w:pStyle w:val="Heading2"/>
      </w:pPr>
      <w:r>
        <w:t xml:space="preserve">Appendices</w:t>
      </w:r>
    </w:p>
    <w:p>
      <w:pPr>
        <w:pStyle w:val="FirstParagraph"/>
      </w:pPr>
      <w:r>
        <w:t xml:space="preserve">Appendix A:** Interview Transcripts with UX/UI Designers in Chicago</w:t>
      </w:r>
      <w:r>
        <w:br/>
      </w:r>
      <w:r>
        <w:rPr>
          <w:bCs/>
          <w:b/>
        </w:rPr>
        <w:t xml:space="preserve">Appendix B:** Survey Results from 500 Local Users on Digital Preferences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 in United States Chicago</dc:title>
  <dc:creator/>
  <dc:language>en</dc:language>
  <cp:keywords/>
  <dcterms:created xsi:type="dcterms:W3CDTF">2026-07-24T05:51:12Z</dcterms:created>
  <dcterms:modified xsi:type="dcterms:W3CDTF">2026-07-24T05:51:12Z</dcterms:modified>
</cp:coreProperties>
</file>

<file path=docProps/custom.xml><?xml version="1.0" encoding="utf-8"?>
<Properties xmlns="http://schemas.openxmlformats.org/officeDocument/2006/custom-properties" xmlns:vt="http://schemas.openxmlformats.org/officeDocument/2006/docPropsVTypes"/>
</file>