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b90e2171162cb043bc576f9e7211f3c7d4a614a"/>
    <w:p>
      <w:pPr>
        <w:pStyle w:val="Heading1"/>
      </w:pPr>
      <w:r>
        <w:t xml:space="preserve">Undergraduate Thesis: The Role and Challenges of Veterinarians in Australia, Melbourne</w:t>
      </w:r>
    </w:p>
    <w:bookmarkStart w:id="20" w:name="abstract"/>
    <w:p>
      <w:pPr>
        <w:pStyle w:val="Heading2"/>
      </w:pPr>
      <w:r>
        <w:t xml:space="preserve">Abstract</w:t>
      </w:r>
    </w:p>
    <w:p>
      <w:pPr>
        <w:pStyle w:val="FirstParagraph"/>
      </w:pPr>
      <w:r>
        <w:t xml:space="preserve">This Undergraduate Thesis explores the evolving role of veterinarians in the context of Australia’s capital city, Melbourne. As a hub for both urban and rural veterinary practices, Melbourne presents unique challenges and opportunities for veterinary professionals. This document examines the academic, professional, and societal responsibilities of veterinarians in Australia’s second-largest city while addressing key issues such as animal welfare legislation, climate change impacts on livestock health, and the integration of technology in modern veterinary care. The thesis highlights how Melbourne-based veterinarians contribute to both human-animal relationships and broader ecological sustainability goals.</w:t>
      </w:r>
    </w:p>
    <w:bookmarkEnd w:id="20"/>
    <w:bookmarkStart w:id="21" w:name="introduction"/>
    <w:p>
      <w:pPr>
        <w:pStyle w:val="Heading2"/>
      </w:pPr>
      <w:r>
        <w:t xml:space="preserve">Introduction</w:t>
      </w:r>
    </w:p>
    <w:p>
      <w:pPr>
        <w:pStyle w:val="FirstParagraph"/>
      </w:pPr>
      <w:r>
        <w:t xml:space="preserve">The field of veterinary science is critical to public health, environmental conservation, and economic stability in Australia. In Melbourne, a city known for its diverse ecosystems—from urban centers like the CBD to rural areas such as the Yarra Valley—veterinarians play a pivotal role in ensuring animal welfare across species. This thesis aims to analyze the academic training required for veterinarians in Australia, their professional responsibilities within Melbourne’s specific context, and the challenges they face in meeting community needs.</w:t>
      </w:r>
    </w:p>
    <w:bookmarkEnd w:id="21"/>
    <w:bookmarkStart w:id="22" w:name="Xb57f236f8d9bc3073770513c2c6ffc877e91962"/>
    <w:p>
      <w:pPr>
        <w:pStyle w:val="Heading2"/>
      </w:pPr>
      <w:r>
        <w:t xml:space="preserve">Academic Foundations of Veterinary Medicine</w:t>
      </w:r>
    </w:p>
    <w:p>
      <w:pPr>
        <w:pStyle w:val="FirstParagraph"/>
      </w:pPr>
      <w:r>
        <w:t xml:space="preserve">In Australia, veterinary education is offered by institutions such as the University of Melbourne and Charles Sturt University. These programs combine clinical practice with research in areas like zoonotic diseases, animal behavior, and sustainable farming. Graduates must complete a Doctor of Veterinary Medicine (DVM) degree and pass national licensing exams to practice in any Australian state or territory.</w:t>
      </w:r>
    </w:p>
    <w:p>
      <w:pPr>
        <w:numPr>
          <w:ilvl w:val="0"/>
          <w:numId w:val="1001"/>
        </w:numPr>
        <w:pStyle w:val="Compact"/>
      </w:pPr>
      <w:r>
        <w:t xml:space="preserve">The University of Melbourne’s Faculty of Veterinary Science offers specialized courses tailored to the region’s unique challenges, such as managing wildlife health in Victoria’s natural reserves.</w:t>
      </w:r>
    </w:p>
    <w:p>
      <w:pPr>
        <w:numPr>
          <w:ilvl w:val="0"/>
          <w:numId w:val="1001"/>
        </w:numPr>
        <w:pStyle w:val="Compact"/>
      </w:pPr>
      <w:r>
        <w:t xml:space="preserve">Practical training includes rotations at clinics, farms, and wildlife rehabilitation centers across Melbourne and its suburbs.</w:t>
      </w:r>
    </w:p>
    <w:bookmarkEnd w:id="22"/>
    <w:bookmarkStart w:id="23" w:name="Xc3bb312479df9ecde16d5063ff586d6a838957d"/>
    <w:p>
      <w:pPr>
        <w:pStyle w:val="Heading2"/>
      </w:pPr>
      <w:r>
        <w:t xml:space="preserve">Veterinarians in Melbourne: Professional Context</w:t>
      </w:r>
    </w:p>
    <w:p>
      <w:pPr>
        <w:pStyle w:val="FirstParagraph"/>
      </w:pPr>
      <w:r>
        <w:t xml:space="preserve">Melbourne’s veterinary landscape is diverse, encompassing companion animal clinics, equine practices, livestock services for regional farms, and wildlife conservation efforts. Veterinarians in the city must navigate a range of responsibilities:</w:t>
      </w:r>
    </w:p>
    <w:p>
      <w:pPr>
        <w:numPr>
          <w:ilvl w:val="0"/>
          <w:numId w:val="1002"/>
        </w:numPr>
        <w:pStyle w:val="Compact"/>
      </w:pPr>
      <w:r>
        <w:t xml:space="preserve">Providing high-quality care to pets in densely populated urban areas.</w:t>
      </w:r>
    </w:p>
    <w:p>
      <w:pPr>
        <w:numPr>
          <w:ilvl w:val="0"/>
          <w:numId w:val="1002"/>
        </w:numPr>
        <w:pStyle w:val="Compact"/>
      </w:pPr>
      <w:r>
        <w:t xml:space="preserve">Maintaining public health through disease surveillance and rabies prevention programs.</w:t>
      </w:r>
    </w:p>
    <w:p>
      <w:pPr>
        <w:numPr>
          <w:ilvl w:val="0"/>
          <w:numId w:val="1002"/>
        </w:numPr>
        <w:pStyle w:val="Compact"/>
      </w:pPr>
      <w:r>
        <w:t xml:space="preserve">Collaborating with conservation organizations to protect native species like the koala, which faces threats from land development and climate change in Victoria.</w:t>
      </w:r>
    </w:p>
    <w:bookmarkEnd w:id="23"/>
    <w:bookmarkStart w:id="24" w:name="Xc3a9fffcf66c8eb355c5ed3196ffe886680ea58"/>
    <w:p>
      <w:pPr>
        <w:pStyle w:val="Heading2"/>
      </w:pPr>
      <w:r>
        <w:t xml:space="preserve">Challenges Faced by Veterinarians in Melbourne</w:t>
      </w:r>
    </w:p>
    <w:p>
      <w:pPr>
        <w:pStyle w:val="FirstParagraph"/>
      </w:pPr>
      <w:r>
        <w:t xml:space="preserve">Melbourne-based veterinarians encounter challenges unique to urban and rural settings:</w:t>
      </w:r>
    </w:p>
    <w:p>
      <w:pPr>
        <w:numPr>
          <w:ilvl w:val="0"/>
          <w:numId w:val="1003"/>
        </w:numPr>
        <w:pStyle w:val="Compact"/>
      </w:pPr>
      <w:r>
        <w:rPr>
          <w:bCs/>
          <w:b/>
        </w:rPr>
        <w:t xml:space="preserve">Urban Overpopulation of Stray Animals:</w:t>
      </w:r>
      <w:r>
        <w:t xml:space="preserve"> </w:t>
      </w:r>
      <w:r>
        <w:t xml:space="preserve">The city’s high population density leads to increased cases of feral cats and dogs, requiring coordinated spaying/neutering initiatives.</w:t>
      </w:r>
    </w:p>
    <w:p>
      <w:pPr>
        <w:numPr>
          <w:ilvl w:val="0"/>
          <w:numId w:val="1003"/>
        </w:numPr>
        <w:pStyle w:val="Compact"/>
      </w:pPr>
      <w:r>
        <w:rPr>
          <w:bCs/>
          <w:b/>
        </w:rPr>
        <w:t xml:space="preserve">Economic Pressures:</w:t>
      </w:r>
      <w:r>
        <w:t xml:space="preserve"> </w:t>
      </w:r>
      <w:r>
        <w:t xml:space="preserve">Rising costs of veterinary care have made services less accessible for low-income residents, prompting discussions about subsidized programs in Melbourne’s outer suburbs.</w:t>
      </w:r>
    </w:p>
    <w:p>
      <w:pPr>
        <w:numPr>
          <w:ilvl w:val="0"/>
          <w:numId w:val="1003"/>
        </w:numPr>
        <w:pStyle w:val="Compact"/>
      </w:pPr>
      <w:r>
        <w:rPr>
          <w:bCs/>
          <w:b/>
        </w:rPr>
        <w:t xml:space="preserve">Climate Change Impact:</w:t>
      </w:r>
      <w:r>
        <w:t xml:space="preserve"> </w:t>
      </w:r>
      <w:r>
        <w:t xml:space="preserve">Extreme weather events, such as heatwaves in the Grampians region, affect livestock health and necessitate adaptive strategies for farmers.</w:t>
      </w:r>
    </w:p>
    <w:bookmarkEnd w:id="24"/>
    <w:bookmarkStart w:id="25" w:name="veterinarians-and-community-engagement"/>
    <w:p>
      <w:pPr>
        <w:pStyle w:val="Heading2"/>
      </w:pPr>
      <w:r>
        <w:t xml:space="preserve">Veterinarians and Community Engagement</w:t>
      </w:r>
    </w:p>
    <w:p>
      <w:pPr>
        <w:pStyle w:val="FirstParagraph"/>
      </w:pPr>
      <w:r>
        <w:t xml:space="preserve">In Melbourne, veterinarians actively engage with communities to promote responsible pet ownership and environmental stewardship. Examples include:</w:t>
      </w:r>
    </w:p>
    <w:p>
      <w:pPr>
        <w:numPr>
          <w:ilvl w:val="0"/>
          <w:numId w:val="1004"/>
        </w:numPr>
        <w:pStyle w:val="Compact"/>
      </w:pPr>
      <w:r>
        <w:t xml:space="preserve">Partnerships with local councils to implement "no kill" policies for stray animals.</w:t>
      </w:r>
    </w:p>
    <w:p>
      <w:pPr>
        <w:numPr>
          <w:ilvl w:val="0"/>
          <w:numId w:val="1004"/>
        </w:numPr>
        <w:pStyle w:val="Compact"/>
      </w:pPr>
      <w:r>
        <w:t xml:space="preserve">Workshops on sustainable pet food choices and reducing plastic waste from veterinary clinics.</w:t>
      </w:r>
    </w:p>
    <w:p>
      <w:pPr>
        <w:numPr>
          <w:ilvl w:val="0"/>
          <w:numId w:val="1004"/>
        </w:numPr>
        <w:pStyle w:val="Compact"/>
      </w:pPr>
      <w:r>
        <w:t xml:space="preserve">Volunteering with wildlife rescue organizations like the Victorian Wildlife Carers Network during bushfire seasons.</w:t>
      </w:r>
    </w:p>
    <w:bookmarkEnd w:id="25"/>
    <w:bookmarkStart w:id="26" w:name="X1948cad3fa7b577a28b37e6b3cebb23cbe4b8cd"/>
    <w:p>
      <w:pPr>
        <w:pStyle w:val="Heading2"/>
      </w:pPr>
      <w:r>
        <w:t xml:space="preserve">Tech-Driven Innovations in Veterinary Practice</w:t>
      </w:r>
    </w:p>
    <w:p>
      <w:pPr>
        <w:pStyle w:val="FirstParagraph"/>
      </w:pPr>
      <w:r>
        <w:t xml:space="preserve">Melbourne is at the forefront of adopting technology to enhance veterinary care. Innovations such as telemedicine consultations, 3D imaging for surgical planning, and AI-assisted diagnostics are transforming the field. For instance, Melbourne-based clinics have pioneered remote monitoring systems for livestock on farms in regional Victoria.</w:t>
      </w:r>
    </w:p>
    <w:bookmarkEnd w:id="26"/>
    <w:bookmarkStart w:id="27" w:name="conclusion"/>
    <w:p>
      <w:pPr>
        <w:pStyle w:val="Heading2"/>
      </w:pPr>
      <w:r>
        <w:t xml:space="preserve">Conclusion</w:t>
      </w:r>
    </w:p>
    <w:p>
      <w:pPr>
        <w:pStyle w:val="FirstParagraph"/>
      </w:pPr>
      <w:r>
        <w:t xml:space="preserve">This Undergraduate Thesis underscores the vital role of veterinarians in Australia’s Melbourne as custodians of animal health, public safety, and environmental sustainability. As the city continues to grow and evolve, veterinary professionals must adapt to new challenges while leveraging education and technology to serve both urban and rural communities. By addressing systemic issues such as access to care, climate resilience, and community engagement, Melbourne-based veterinarians can set a global benchmark for holistic animal welfare practices in the 21st century.</w:t>
      </w:r>
    </w:p>
    <w:bookmarkEnd w:id="27"/>
    <w:bookmarkStart w:id="28" w:name="references"/>
    <w:p>
      <w:pPr>
        <w:pStyle w:val="Heading2"/>
      </w:pPr>
      <w:r>
        <w:t xml:space="preserve">References</w:t>
      </w:r>
    </w:p>
    <w:p>
      <w:pPr>
        <w:pStyle w:val="FirstParagraph"/>
      </w:pPr>
      <w:r>
        <w:t xml:space="preserve">1. University of Melbourne Faculty of Veterinary Science. (n.d.).</w:t>
      </w:r>
      <w:r>
        <w:t xml:space="preserve"> </w:t>
      </w:r>
      <w:r>
        <w:rPr>
          <w:iCs/>
          <w:i/>
        </w:rPr>
        <w:t xml:space="preserve">Veterinary Medicine Program Overview</w:t>
      </w:r>
      <w:r>
        <w:t xml:space="preserve">. Retrieved from [www.vets.unimelb.edu.au](http://www.vets.unimelb.edu.au)</w:t>
      </w:r>
    </w:p>
    <w:p>
      <w:pPr>
        <w:pStyle w:val="BodyText"/>
      </w:pPr>
      <w:r>
        <w:t xml:space="preserve">2. Australian Veterinary Association. (2023).</w:t>
      </w:r>
      <w:r>
        <w:t xml:space="preserve"> </w:t>
      </w:r>
      <w:r>
        <w:rPr>
          <w:iCs/>
          <w:i/>
        </w:rPr>
        <w:t xml:space="preserve">Animal Welfare Standards in Urban Australia</w:t>
      </w:r>
      <w:r>
        <w:t xml:space="preserve">.</w:t>
      </w:r>
    </w:p>
    <w:p>
      <w:pPr>
        <w:pStyle w:val="BodyText"/>
      </w:pPr>
      <w:r>
        <w:t xml:space="preserve">3. Victorian Department of Environment, Land, Water and Planning (DELWP). (2021).</w:t>
      </w:r>
      <w:r>
        <w:t xml:space="preserve"> </w:t>
      </w:r>
      <w:r>
        <w:rPr>
          <w:iCs/>
          <w:i/>
        </w:rPr>
        <w:t xml:space="preserve">Koala Conservation Strategies in the Yarra Ranges</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Australia Melbourne</dc:title>
  <dc:creator/>
  <dc:language>en</dc:language>
  <cp:keywords/>
  <dcterms:created xsi:type="dcterms:W3CDTF">2026-07-23T15:11:21Z</dcterms:created>
  <dcterms:modified xsi:type="dcterms:W3CDTF">2026-07-23T15:11:21Z</dcterms:modified>
</cp:coreProperties>
</file>

<file path=docProps/custom.xml><?xml version="1.0" encoding="utf-8"?>
<Properties xmlns="http://schemas.openxmlformats.org/officeDocument/2006/custom-properties" xmlns:vt="http://schemas.openxmlformats.org/officeDocument/2006/docPropsVTypes"/>
</file>