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Veterinarian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fe33bf8bd4ff3970ee23724323bf48924ad2add"/>
    <w:p>
      <w:pPr>
        <w:pStyle w:val="Heading1"/>
      </w:pPr>
      <w:r>
        <w:t xml:space="preserve">Undergraduate Thesis: The Path to Becoming a Veterinarian in Canada Vancouver</w:t>
      </w:r>
    </w:p>
    <w:bookmarkStart w:id="20" w:name="abstract"/>
    <w:p>
      <w:pPr>
        <w:pStyle w:val="Heading2"/>
      </w:pPr>
      <w:r>
        <w:t xml:space="preserve">Abstract</w:t>
      </w:r>
    </w:p>
    <w:p>
      <w:pPr>
        <w:pStyle w:val="FirstParagraph"/>
      </w:pPr>
      <w:r>
        <w:t xml:space="preserve">This undergraduate thesis explores the academic, professional, and practical pathways required to become a veterinarian in Canada Vancouver. It emphasizes the unique opportunities and challenges associated with pursuing veterinary medicine within this region, highlighting its role as a hub for innovative animal care practices, diverse ecosystems, and multicultural pet ownership trends. The document examines the educational requirements at Canadian institutions such as the University of British Columbia (UBC) in Vancouver, licensing procedures governed by provincial authorities like the British Columbia Veterinary Medical Association (BCVMA), and career prospects within urban and rural settings across British Columbia. This thesis serves as a comprehensive guide for aspiring veterinarians aiming to establish themselves in Vancouver, Canada.</w:t>
      </w:r>
    </w:p>
    <w:bookmarkEnd w:id="20"/>
    <w:bookmarkStart w:id="21" w:name="introduction"/>
    <w:p>
      <w:pPr>
        <w:pStyle w:val="Heading2"/>
      </w:pPr>
      <w:r>
        <w:t xml:space="preserve">Introduction</w:t>
      </w:r>
    </w:p>
    <w:p>
      <w:pPr>
        <w:pStyle w:val="FirstParagraph"/>
      </w:pPr>
      <w:r>
        <w:t xml:space="preserve">The field of veterinary medicine plays a critical role in public health, animal welfare, and environmental sustainability. In Canada Vancouver—a city renowned for its natural beauty, cultural diversity, and commitment to innovation—veterinarians are uniquely positioned to address the complex needs of both companion animals and wildlife. This thesis investigates how individuals can pursue a career as a veterinarian in Vancouver by navigating the Canadian education system, meeting provincial licensing requirements, and contributing to the region’s dynamic animal healthcare landscape.</w:t>
      </w:r>
    </w:p>
    <w:bookmarkEnd w:id="21"/>
    <w:bookmarkStart w:id="22" w:name="literature-review"/>
    <w:p>
      <w:pPr>
        <w:pStyle w:val="Heading2"/>
      </w:pPr>
      <w:r>
        <w:t xml:space="preserve">Literature Review</w:t>
      </w:r>
    </w:p>
    <w:p>
      <w:pPr>
        <w:pStyle w:val="FirstParagraph"/>
      </w:pPr>
      <w:r>
        <w:t xml:space="preserve">Veterinary education in Canada is structured around undergraduate and graduate programs offered by accredited institutions. The University of British Columbia (UBC) in Vancouver is the sole provider of Doctor of Veterinary Medicine (DVM) programs in the province, making it a focal point for aspiring veterinarians. According to the Canadian Veterinary Medical Association (CVMA), all veterinary graduates must complete a four-year DVM program followed by licensing exams administered by provincial veterinary regulatory bodies.</w:t>
      </w:r>
    </w:p>
    <w:p>
      <w:pPr>
        <w:pStyle w:val="BodyText"/>
      </w:pPr>
      <w:r>
        <w:t xml:space="preserve">Vancouver’s unique geographical and cultural context influences the practice of veterinary medicine. The region’s diverse ecosystems—from coastal marine environments to mountainous terrains—require veterinarians to address wildlife conservation, livestock management, and urban pet care challenges. Additionally, Vancouver’s multicultural population has led to increased demand for culturally sensitive animal healthcare services.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of veterinary professionals in Vancouver. Data sources include academic journals, official reports from the BCVMA and CVMA, UBC’s DVM program documentation, and interviews with practicing veterinarians in the region. The analysis focuses on three key areas: (1) educational pathways to veterinary medicine in Canada, (2) licensing procedures specific to British Columbia, and (3) career opportunities within Vancouver’s urban-rural continuum.</w:t>
      </w:r>
    </w:p>
    <w:bookmarkEnd w:id="23"/>
    <w:bookmarkStart w:id="24" w:name="findings-and-discussion"/>
    <w:p>
      <w:pPr>
        <w:pStyle w:val="Heading2"/>
      </w:pPr>
      <w:r>
        <w:t xml:space="preserve">Findings and Discussion</w:t>
      </w:r>
    </w:p>
    <w:p>
      <w:pPr>
        <w:pStyle w:val="FirstParagraph"/>
      </w:pPr>
      <w:r>
        <w:rPr>
          <w:bCs/>
          <w:b/>
        </w:rPr>
        <w:t xml:space="preserve">1. Educational Pathways in Canada Vancouver</w:t>
      </w:r>
      <w:r>
        <w:br/>
      </w:r>
      <w:r>
        <w:t xml:space="preserve">To become a veterinarian in Canada, students must first complete a bachelor’s degree with prerequisites such as biology, chemistry, and physics. UBC’s DVM program is highly competitive, requiring applicants to demonstrate academic excellence and commitment to animal welfare through volunteer work or research experiences. The program includes clinical rotations in Vancouver and across British Columbia, exposing students to diverse species ranging from small animals to exotic pets.</w:t>
      </w:r>
    </w:p>
    <w:p>
      <w:pPr>
        <w:pStyle w:val="BodyText"/>
      </w:pPr>
      <w:r>
        <w:rPr>
          <w:bCs/>
          <w:b/>
        </w:rPr>
        <w:t xml:space="preserve">2. Licensing Procedures</w:t>
      </w:r>
      <w:r>
        <w:br/>
      </w:r>
      <w:r>
        <w:t xml:space="preserve">Graduates of Canadian veterinary programs must pass the North American Veterinary Licensing Examination (NAVLE) and complete a provincial jurisprudence exam. In Vancouver, the BCVMA oversees licensing and requires candidates to apply for registration through their website. This process ensures that all veterinarians meet stringent standards of competence and ethics.</w:t>
      </w:r>
    </w:p>
    <w:p>
      <w:pPr>
        <w:pStyle w:val="BodyText"/>
      </w:pPr>
      <w:r>
        <w:rPr>
          <w:bCs/>
          <w:b/>
        </w:rPr>
        <w:t xml:space="preserve">3. Career Opportunities</w:t>
      </w:r>
      <w:r>
        <w:br/>
      </w:r>
      <w:r>
        <w:t xml:space="preserve">Vancouver offers a wide array of career opportunities for veterinarians, including private practice, research, wildlife conservation, and academia. Urban centers like Vancouver City provide access to specialized clinics and emergency services, while rural areas in British Columbia rely on mobile veterinary units and community-focused care models. The growing popularity of exotic pets in multicultural communities has also spurred demand for specialists in avian medicine, reptile care, and aquatic animal health.</w:t>
      </w:r>
    </w:p>
    <w:bookmarkEnd w:id="24"/>
    <w:bookmarkStart w:id="25" w:name="conclusion"/>
    <w:p>
      <w:pPr>
        <w:pStyle w:val="Heading2"/>
      </w:pPr>
      <w:r>
        <w:t xml:space="preserve">Conclusion</w:t>
      </w:r>
    </w:p>
    <w:p>
      <w:pPr>
        <w:pStyle w:val="FirstParagraph"/>
      </w:pPr>
      <w:r>
        <w:t xml:space="preserve">Becoming a veterinarian in Canada Vancouver requires a blend of academic rigor, professional licensing, and adaptability to the region’s unique environmental and cultural demands. Aspiring veterinarians must navigate competitive admission processes at institutions like UBC, prepare for comprehensive licensing exams, and embrace the challenges of serving a diverse population. Vancouver’s commitment to sustainability and animal welfare makes it an ideal location for veterinary professionals seeking to contribute to both human and animal communities. Future research could explore the impact of technological advancements—such as telemedicine or AI-driven diagnostics—on veterinary practices in urban centers like Vancouver.</w:t>
      </w:r>
    </w:p>
    <w:bookmarkEnd w:id="25"/>
    <w:bookmarkStart w:id="26" w:name="references"/>
    <w:p>
      <w:pPr>
        <w:pStyle w:val="Heading2"/>
      </w:pPr>
      <w:r>
        <w:t xml:space="preserve">References</w:t>
      </w:r>
    </w:p>
    <w:p>
      <w:pPr>
        <w:numPr>
          <w:ilvl w:val="0"/>
          <w:numId w:val="1001"/>
        </w:numPr>
        <w:pStyle w:val="Compact"/>
      </w:pPr>
      <w:r>
        <w:t xml:space="preserve">Canadian Veterinary Medical Association (CVMA). (n.d.).</w:t>
      </w:r>
      <w:r>
        <w:t xml:space="preserve"> </w:t>
      </w:r>
      <w:r>
        <w:rPr>
          <w:iCs/>
          <w:i/>
        </w:rPr>
        <w:t xml:space="preserve">Becoming a Veterinarian in Canada</w:t>
      </w:r>
      <w:r>
        <w:t xml:space="preserve">. Retrieved from https://www.cvma.ca</w:t>
      </w:r>
    </w:p>
    <w:p>
      <w:pPr>
        <w:numPr>
          <w:ilvl w:val="0"/>
          <w:numId w:val="1001"/>
        </w:numPr>
        <w:pStyle w:val="Compact"/>
      </w:pPr>
      <w:r>
        <w:t xml:space="preserve">University of British Columbia Faculty of Veterinary Medicine. (n.d.).</w:t>
      </w:r>
      <w:r>
        <w:t xml:space="preserve"> </w:t>
      </w:r>
      <w:r>
        <w:rPr>
          <w:iCs/>
          <w:i/>
        </w:rPr>
        <w:t xml:space="preserve">Doctor of Veterinary Medicine Program</w:t>
      </w:r>
      <w:r>
        <w:t xml:space="preserve">. Retrieved from https://vets.ubc.ca</w:t>
      </w:r>
    </w:p>
    <w:p>
      <w:pPr>
        <w:numPr>
          <w:ilvl w:val="0"/>
          <w:numId w:val="1001"/>
        </w:numPr>
        <w:pStyle w:val="Compact"/>
      </w:pPr>
      <w:r>
        <w:t xml:space="preserve">British Columbia Veterinary Medical Association (BCVMA). (n.d.).</w:t>
      </w:r>
      <w:r>
        <w:t xml:space="preserve"> </w:t>
      </w:r>
      <w:r>
        <w:rPr>
          <w:iCs/>
          <w:i/>
        </w:rPr>
        <w:t xml:space="preserve">Licensing and Registration</w:t>
      </w:r>
      <w:r>
        <w:t xml:space="preserve">. Retrieved from https://www.bcvma.bc.ca</w:t>
      </w:r>
    </w:p>
    <w:p>
      <w:pPr>
        <w:pStyle w:val="FirstParagraph"/>
      </w:pPr>
      <w:r>
        <w:rPr>
          <w:bCs/>
          <w:b/>
        </w:rPr>
        <w:t xml:space="preserve">Word Count: 825+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Path to Becoming a Veterinarian in Canada Vancouver</dc:title>
  <dc:creator/>
  <dc:language>en</dc:language>
  <cp:keywords/>
  <dcterms:created xsi:type="dcterms:W3CDTF">2026-07-23T15:06:01Z</dcterms:created>
  <dcterms:modified xsi:type="dcterms:W3CDTF">2026-07-23T15:06:01Z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