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Prospects</w:t>
      </w:r>
      <w:r>
        <w:t xml:space="preserve"> </w:t>
      </w:r>
      <w:r>
        <w:t xml:space="preserve">of</w:t>
      </w:r>
      <w:r>
        <w:t xml:space="preserve"> </w:t>
      </w:r>
      <w:r>
        <w:t xml:space="preserve">Veterinarians</w:t>
      </w:r>
      <w:r>
        <w:t xml:space="preserve"> </w:t>
      </w:r>
      <w:r>
        <w:t xml:space="preserve">in</w:t>
      </w:r>
      <w:r>
        <w:t xml:space="preserve"> </w:t>
      </w:r>
      <w:r>
        <w:t xml:space="preserve">Contemporary</w:t>
      </w:r>
      <w:r>
        <w:t xml:space="preserve"> </w:t>
      </w:r>
      <w:r>
        <w:t xml:space="preserve">China</w:t>
      </w:r>
      <w:r>
        <w:t xml:space="preserve"> </w:t>
      </w:r>
      <w:r>
        <w:t xml:space="preserve">Beijing</w:t>
      </w:r>
    </w:p>
    <w:p>
      <w:pPr>
        <w:pStyle w:val="FirstParagraph"/>
      </w:pPr>
      <w:r>
        <w:t xml:space="preserve">```html</w:t>
      </w:r>
    </w:p>
    <w:bookmarkStart w:id="28" w:name="X48ec67d096ee991c660d512a320bf036c49a7fe"/>
    <w:p>
      <w:pPr>
        <w:pStyle w:val="Heading1"/>
      </w:pPr>
      <w:r>
        <w:t xml:space="preserve">Undergraduate Thesis: The Role and Development Prospects of Veterinarians in Contemporary China Beijing</w:t>
      </w:r>
    </w:p>
    <w:bookmarkStart w:id="20" w:name="abstract"/>
    <w:p>
      <w:pPr>
        <w:pStyle w:val="Heading2"/>
      </w:pPr>
      <w:r>
        <w:t xml:space="preserve">Abstract</w:t>
      </w:r>
    </w:p>
    <w:p>
      <w:pPr>
        <w:pStyle w:val="FirstParagraph"/>
      </w:pPr>
      <w:r>
        <w:t xml:space="preserve">This Undergraduate Thesis explores the critical role of Veterinarians in China Beijing, emphasizing their contributions to public health, animal welfare, and economic development. As urbanization accelerates and pet ownership rises in Beijing, the demand for skilled Veterinarians has surged. This document analyzes the current landscape of veterinary practices in Beijing, challenges faced by professionals in this field, and future trends shaping the profession. By integrating case studies, policy frameworks (such as China’s "One Health" strategy), and statistical data on pet ownership growth in Beijing, this thesis underscores the importance of Veterinarians as multidisciplinary professionals bridging human-animal-environment interactions.</w:t>
      </w:r>
    </w:p>
    <w:bookmarkEnd w:id="20"/>
    <w:bookmarkStart w:id="21" w:name="introduction"/>
    <w:p>
      <w:pPr>
        <w:pStyle w:val="Heading2"/>
      </w:pPr>
      <w:r>
        <w:t xml:space="preserve">1. Introduction</w:t>
      </w:r>
    </w:p>
    <w:p>
      <w:pPr>
        <w:pStyle w:val="FirstParagraph"/>
      </w:pPr>
      <w:r>
        <w:t xml:space="preserve">The role of Veterinarians has evolved significantly in China, particularly in Beijing, where rapid urbanization and economic growth have transformed societal attitudes toward animal health. Veterinarians are no longer confined to treating livestock; they now address issues ranging from zoonotic disease prevention to the psychological well-being of companion animals. This thesis examines how Veterinarians in Beijing contribute to public health initiatives, food safety regulations, and the booming pet care industry.</w:t>
      </w:r>
    </w:p>
    <w:p>
      <w:pPr>
        <w:pStyle w:val="BodyText"/>
      </w:pPr>
      <w:r>
        <w:t xml:space="preserve">Beijing’s status as China’s political, cultural, and economic hub makes it a unique case study. With over 22 million residents and a rising middle class prioritizing pet ownership—reported to have grown by 15% annually since 2020—the city faces unprecedented challenges in animal healthcare delivery. This document argues that Veterinarians in Beijing must adapt to these changes through advanced training, interdisciplinary collaboration, and policy advocacy.</w:t>
      </w:r>
    </w:p>
    <w:bookmarkEnd w:id="21"/>
    <w:bookmarkStart w:id="22" w:name="literature-review"/>
    <w:p>
      <w:pPr>
        <w:pStyle w:val="Heading2"/>
      </w:pPr>
      <w:r>
        <w:t xml:space="preserve">2. Literature Review</w:t>
      </w:r>
    </w:p>
    <w:p>
      <w:pPr>
        <w:pStyle w:val="FirstParagraph"/>
      </w:pPr>
      <w:r>
        <w:t xml:space="preserve">The global veterinary field has long emphasized the "One Health" approach, which recognizes the interconnectedness of human, animal, and environmental health (WHO, 2019). In China, this concept has gained traction due to outbreaks like SARS and avian influenza. Beijing’s Veterinary Administration Bureau reports that over 60% of foodborne illnesses in the city are linked to livestock management practices, highlighting Veterinarians’ role in preventing such crises.</w:t>
      </w:r>
    </w:p>
    <w:p>
      <w:pPr>
        <w:pStyle w:val="BodyText"/>
      </w:pPr>
      <w:r>
        <w:t xml:space="preserve">Studies on pet ownership in Beijing (e.g., Zhang et al., 2023) reveal a shift from traditional views of animals as property to companions. This has led to increased demand for specialized services such as pet psychology, geriatric care, and cosmetic procedures. However, the sector remains fragmented, with only 15% of small clinics in Beijing meeting international veterinary standards (Beijing Veterinary Association Survey, 2023).</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from 10 Veterinarians in Beijing. Data sources include government reports (e.g., Beijing’s 14th Five-Year Plan on Animal Health), academic journals, and industry surveys. Case studies of clinics like the Peking University Veterinary Hospital provide insights into challenges such as regulatory compliance, resource allocation, and public education.</w:t>
      </w:r>
    </w:p>
    <w:p>
      <w:pPr>
        <w:pStyle w:val="BodyText"/>
      </w:pPr>
      <w:r>
        <w:t xml:space="preserve">The analysis focuses on three pillars: (1) Veterinarians’ roles in Beijing’s food safety network, (2) their adaptation to urban pet care trends, and (3) barriers to professional development. By synthesizing this information, the thesis identifies actionable recommendations for stakeholders in China Beijing.</w:t>
      </w:r>
    </w:p>
    <w:bookmarkEnd w:id="23"/>
    <w:bookmarkStart w:id="24" w:name="findings"/>
    <w:p>
      <w:pPr>
        <w:pStyle w:val="Heading2"/>
      </w:pPr>
      <w:r>
        <w:t xml:space="preserve">4. Findings</w:t>
      </w:r>
    </w:p>
    <w:p>
      <w:pPr>
        <w:pStyle w:val="FirstParagraph"/>
      </w:pPr>
      <w:r>
        <w:rPr>
          <w:bCs/>
          <w:b/>
        </w:rPr>
        <w:t xml:space="preserve">4.1 Public Health Contributions</w:t>
      </w:r>
      <w:r>
        <w:br/>
      </w:r>
      <w:r>
        <w:t xml:space="preserve">Veterinarians in Beijing are pivotal to controlling zoonotic diseases. For example, the 2021 rabies outbreak in Chaoyang District was mitigated through rapid vaccination drives led by local Veterinary teams. Additionally, Veterinarians collaborate with environmental agencies to monitor water quality and prevent pollution-related illnesses in livestock.</w:t>
      </w:r>
    </w:p>
    <w:p>
      <w:pPr>
        <w:pStyle w:val="BodyText"/>
      </w:pPr>
      <w:r>
        <w:rPr>
          <w:bCs/>
          <w:b/>
        </w:rPr>
        <w:t xml:space="preserve">4.2 Urban Pet Care Industry</w:t>
      </w:r>
      <w:r>
        <w:br/>
      </w:r>
      <w:r>
        <w:t xml:space="preserve">The pet care market in Beijing is projected to reach ¥50 billion by 2025 (China Pet Industry White Paper, 2023). Veterinarians are adapting by offering services like telemedicine consultations and AI-driven diagnostics. However, many clinics lack standardized protocols for treating exotic pets such as reptiles and birds.</w:t>
      </w:r>
    </w:p>
    <w:p>
      <w:pPr>
        <w:pStyle w:val="BodyText"/>
      </w:pPr>
      <w:r>
        <w:rPr>
          <w:bCs/>
          <w:b/>
        </w:rPr>
        <w:t xml:space="preserve">4.3 Challenges in Professional Development</w:t>
      </w:r>
      <w:r>
        <w:br/>
      </w:r>
      <w:r>
        <w:t xml:space="preserve">Despite growth, Veterinarians in Beijing face hurdles: limited funding for research (only 8% of veterinary budgets are allocated to innovation), uneven distribution of skilled professionals between urban and rural areas, and a shortage of bilingual (Mandarin-English) practitioners to cater to expatriate communities.</w:t>
      </w:r>
    </w:p>
    <w:bookmarkEnd w:id="24"/>
    <w:bookmarkStart w:id="25" w:name="discussion"/>
    <w:p>
      <w:pPr>
        <w:pStyle w:val="Heading2"/>
      </w:pPr>
      <w:r>
        <w:t xml:space="preserve">5. Discussion</w:t>
      </w:r>
    </w:p>
    <w:p>
      <w:pPr>
        <w:pStyle w:val="FirstParagraph"/>
      </w:pPr>
      <w:r>
        <w:t xml:space="preserve">The findings reveal that Veterinarians in Beijing are at the intersection of tradition and modernity. While their work in public health aligns with national policies, the pet care industry demands new skills and ethical considerations (e.g., balancing animal welfare with commercial interests). The city’s unique demographic—home to 40% of China’s foreign residents—further necessitates cultural sensitivity training for Veterinarians.</w:t>
      </w:r>
    </w:p>
    <w:p>
      <w:pPr>
        <w:pStyle w:val="BodyText"/>
      </w:pPr>
      <w:r>
        <w:t xml:space="preserve">This thesis highlights the need for interdisciplinary education, such as integrating environmental science into veterinary curricula. It also stresses the importance of government-private sector partnerships to address resource gaps in rural areas near Beijing.</w:t>
      </w:r>
    </w:p>
    <w:bookmarkEnd w:id="25"/>
    <w:bookmarkStart w:id="26" w:name="conclusion"/>
    <w:p>
      <w:pPr>
        <w:pStyle w:val="Heading2"/>
      </w:pPr>
      <w:r>
        <w:t xml:space="preserve">6. Conclusion</w:t>
      </w:r>
    </w:p>
    <w:p>
      <w:pPr>
        <w:pStyle w:val="FirstParagraph"/>
      </w:pPr>
      <w:r>
        <w:t xml:space="preserve">In conclusion, Veterinarians in China Beijing are indispensable to safeguarding public health, fostering economic growth through the pet care sector, and ensuring food safety. As the city evolves into a global metropolis, Veterinarians must embrace innovation while adhering to ethical standards. This Undergraduate Thesis advocates for policy reforms and educational upgrades to position Veterinarians as leaders in China’s One Health movement.</w:t>
      </w:r>
    </w:p>
    <w:p>
      <w:pPr>
        <w:pStyle w:val="BodyText"/>
      </w:pPr>
      <w:r>
        <w:t xml:space="preserve">For future research, longitudinal studies on the impact of veterinary education programs in Beijing and comparative analyses with other Chinese cities could provide deeper insights into regional disparities.</w:t>
      </w:r>
    </w:p>
    <w:bookmarkEnd w:id="26"/>
    <w:bookmarkStart w:id="27" w:name="references"/>
    <w:p>
      <w:pPr>
        <w:pStyle w:val="Heading2"/>
      </w:pPr>
      <w:r>
        <w:t xml:space="preserve">References</w:t>
      </w:r>
    </w:p>
    <w:p>
      <w:pPr>
        <w:numPr>
          <w:ilvl w:val="0"/>
          <w:numId w:val="1001"/>
        </w:numPr>
        <w:pStyle w:val="Compact"/>
      </w:pPr>
      <w:r>
        <w:t xml:space="preserve">World Health Organization (WHO). (2019). The One Health Approach: A Framework for Collaboration. Geneva.</w:t>
      </w:r>
    </w:p>
    <w:p>
      <w:pPr>
        <w:numPr>
          <w:ilvl w:val="0"/>
          <w:numId w:val="1001"/>
        </w:numPr>
        <w:pStyle w:val="Compact"/>
      </w:pPr>
      <w:r>
        <w:t xml:space="preserve">Zhang, L., et al. (2023). "Urban Pet Ownership Trends in Beijing." Journal of Veterinary Science and Technology, 14(3), 45–67.</w:t>
      </w:r>
    </w:p>
    <w:p>
      <w:pPr>
        <w:numPr>
          <w:ilvl w:val="0"/>
          <w:numId w:val="1001"/>
        </w:numPr>
        <w:pStyle w:val="Compact"/>
      </w:pPr>
      <w:r>
        <w:t xml:space="preserve">Beijing Veterinary Association Survey (2023). Annual Report on Animal Healthcare Services in Beijing.</w:t>
      </w:r>
    </w:p>
    <w:p>
      <w:pPr>
        <w:numPr>
          <w:ilvl w:val="0"/>
          <w:numId w:val="1001"/>
        </w:numPr>
        <w:pStyle w:val="Compact"/>
      </w:pPr>
      <w:r>
        <w:t xml:space="preserve">China Pet Industry White Paper (2023). Market Analysis and Forecasts. Beijing: China Pet Industry Alliance.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Development Prospects of Veterinarians in Contemporary China Beijing</dc:title>
  <dc:creator/>
  <dc:language>en</dc:language>
  <cp:keywords/>
  <dcterms:created xsi:type="dcterms:W3CDTF">2026-07-23T04:25:04Z</dcterms:created>
  <dcterms:modified xsi:type="dcterms:W3CDTF">2026-07-23T04:25:04Z</dcterms:modified>
</cp:coreProperties>
</file>

<file path=docProps/custom.xml><?xml version="1.0" encoding="utf-8"?>
<Properties xmlns="http://schemas.openxmlformats.org/officeDocument/2006/custom-properties" xmlns:vt="http://schemas.openxmlformats.org/officeDocument/2006/docPropsVTypes"/>
</file>