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8f213ae6d2304b320c243c368c545142fc15bac"/>
    <w:p>
      <w:pPr>
        <w:pStyle w:val="Heading1"/>
      </w:pPr>
      <w:r>
        <w:t xml:space="preserve">Undergraduate Thesis on the Role and Development of Veterinarians in China Guangzhou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Veterinarians in China Guangzhou, a city experiencing rapid urbanization and growing pet ownership. It examines the challenges and opportunities faced by veterinary professionals in this dynamic environment, emphasizing the need for specialized skills and cultural adaptation to meet local demands. By analyzing current practices, educational frameworks, and societal trends in Guangzhou, this paper highlights how Veterinarians can contribute to public health, animal welfare, and economic development in the region.</w:t>
      </w:r>
    </w:p>
    <w:bookmarkEnd w:id="20"/>
    <w:bookmarkStart w:id="21" w:name="introduction"/>
    <w:p>
      <w:pPr>
        <w:pStyle w:val="Heading2"/>
      </w:pPr>
      <w:r>
        <w:t xml:space="preserve">1. Introduction</w:t>
      </w:r>
    </w:p>
    <w:p>
      <w:pPr>
        <w:pStyle w:val="FirstParagraph"/>
      </w:pPr>
      <w:r>
        <w:t xml:space="preserve">China Guangzhou has emerged as a major hub for both human and animal healthcare services due to its status as a global trading center and one of China’s most populous cities. As urbanization accelerates, the demand for Veterinarians has increased significantly, driven by rising pet ownership, industrial livestock production, and growing awareness of zoonotic diseases. This thesis investigates the unique context of Veterinarians in Guangzhou, addressing how their profession intersects with local culture, economic priorities, and public policy.</w:t>
      </w:r>
    </w:p>
    <w:bookmarkEnd w:id="21"/>
    <w:bookmarkStart w:id="22" w:name="the-role-of-veterinarians-in-guangzhou"/>
    <w:p>
      <w:pPr>
        <w:pStyle w:val="Heading2"/>
      </w:pPr>
      <w:r>
        <w:t xml:space="preserve">2. The Role of Veterinarians in Guangzhou</w:t>
      </w:r>
    </w:p>
    <w:p>
      <w:pPr>
        <w:pStyle w:val="FirstParagraph"/>
      </w:pPr>
      <w:r>
        <w:rPr>
          <w:bCs/>
          <w:b/>
        </w:rPr>
        <w:t xml:space="preserve">2.1 Public Health and Disease Control</w:t>
      </w:r>
      <w:r>
        <w:br/>
      </w:r>
      <w:r>
        <w:t xml:space="preserve">Veterinarians in China Guangzhou play a critical role in monitoring zoonotic diseases such as rabies and avian influenza, which pose risks to both human and animal populations. Collaborating with public health authorities, they implement vaccination programs and enforce quarantine regulations to prevent disease outbreaks.</w:t>
      </w:r>
    </w:p>
    <w:p>
      <w:pPr>
        <w:pStyle w:val="BodyText"/>
      </w:pPr>
      <w:r>
        <w:rPr>
          <w:bCs/>
          <w:b/>
        </w:rPr>
        <w:t xml:space="preserve">2.2 Pet Ownership and Companion Animal Care</w:t>
      </w:r>
      <w:r>
        <w:br/>
      </w:r>
      <w:r>
        <w:t xml:space="preserve">Guangzhou’s urban population has seen a surge in pet ownership, particularly among middle- to high-income families. Veterinarians provide services ranging from routine checkups to advanced procedures like orthopedic surgery for pets. The city’s numerous pet hospitals and clinics reflect this demand, with many Veterinarians specializing in exotic animals or emergency care.</w:t>
      </w:r>
    </w:p>
    <w:p>
      <w:pPr>
        <w:pStyle w:val="BodyText"/>
      </w:pPr>
      <w:r>
        <w:rPr>
          <w:bCs/>
          <w:b/>
        </w:rPr>
        <w:t xml:space="preserve">2.3 Livestock and Food Safety</w:t>
      </w:r>
      <w:r>
        <w:br/>
      </w:r>
      <w:r>
        <w:t xml:space="preserve">In rural areas surrounding Guangzhou, Veterinarians ensure the health of livestock such as poultry and cattle. They work closely with farmers to improve productivity while adhering to China’s stringent food safety regulations, which are crucial for maintaining Guangzhou’s reputation as a major agricultural and export center.</w:t>
      </w:r>
    </w:p>
    <w:bookmarkEnd w:id="22"/>
    <w:bookmarkStart w:id="23" w:name="educational-and-professional-frameworks"/>
    <w:p>
      <w:pPr>
        <w:pStyle w:val="Heading2"/>
      </w:pPr>
      <w:r>
        <w:t xml:space="preserve">3. Educational and Professional Frameworks</w:t>
      </w:r>
    </w:p>
    <w:p>
      <w:pPr>
        <w:pStyle w:val="FirstParagraph"/>
      </w:pPr>
      <w:r>
        <w:rPr>
          <w:bCs/>
          <w:b/>
        </w:rPr>
        <w:t xml:space="preserve">3.1 Veterinary Education in China Guangzhou</w:t>
      </w:r>
      <w:r>
        <w:br/>
      </w:r>
      <w:r>
        <w:t xml:space="preserve">Veterinarians in Guangzhou are trained at institutions like the South China Agricultural University, which offers degree programs aligned with both national standards and local needs. These programs emphasize clinical skills, animal nutrition, and epidemiology while incorporating Mandarin-language instruction to serve Guangzhou’s diverse population.</w:t>
      </w:r>
    </w:p>
    <w:p>
      <w:pPr>
        <w:pStyle w:val="BodyText"/>
      </w:pPr>
      <w:r>
        <w:rPr>
          <w:bCs/>
          <w:b/>
        </w:rPr>
        <w:t xml:space="preserve">3.2 Regulatory Environment</w:t>
      </w:r>
      <w:r>
        <w:br/>
      </w:r>
      <w:r>
        <w:t xml:space="preserve">Veterinarians in China must pass the National Veterinary Qualification Examination (NVQE) and obtain a license from the Ministry of Agriculture. In Guangzhou, additional certifications may be required for practicing in specialized fields such as aquatic animal medicine or laboratory diagnostics.</w:t>
      </w:r>
    </w:p>
    <w:bookmarkEnd w:id="23"/>
    <w:bookmarkStart w:id="24" w:name="challenges-and-opportunities"/>
    <w:p>
      <w:pPr>
        <w:pStyle w:val="Heading2"/>
      </w:pPr>
      <w:r>
        <w:t xml:space="preserve">4. Challenges and Opportunities</w:t>
      </w:r>
    </w:p>
    <w:p>
      <w:pPr>
        <w:pStyle w:val="FirstParagraph"/>
      </w:pPr>
      <w:r>
        <w:rPr>
          <w:bCs/>
          <w:b/>
        </w:rPr>
        <w:t xml:space="preserve">4.1 Cultural Considerations</w:t>
      </w:r>
      <w:r>
        <w:br/>
      </w:r>
      <w:r>
        <w:t xml:space="preserve">Traditional Chinese beliefs about animals—such as the use of traditional remedies or practices related to auspiciousness—can influence how Veterinarians interact with clients. Adapting to these cultural nuances is essential for building trust and ensuring effective care.</w:t>
      </w:r>
    </w:p>
    <w:p>
      <w:pPr>
        <w:pStyle w:val="BodyText"/>
      </w:pPr>
      <w:r>
        <w:rPr>
          <w:bCs/>
          <w:b/>
        </w:rPr>
        <w:t xml:space="preserve">4.2 Technological Advancements</w:t>
      </w:r>
      <w:r>
        <w:br/>
      </w:r>
      <w:r>
        <w:t xml:space="preserve">The integration of telemedicine and digital record-keeping has transformed veterinary practice in Guangzhou. Many clinics now use apps for appointment scheduling, while Veterinarians leverage AI tools to diagnose conditions more efficiently, aligning with the city’s tech-forward culture.</w:t>
      </w:r>
    </w:p>
    <w:p>
      <w:pPr>
        <w:pStyle w:val="BodyText"/>
      </w:pPr>
      <w:r>
        <w:rPr>
          <w:bCs/>
          <w:b/>
        </w:rPr>
        <w:t xml:space="preserve">4.3 Economic Growth and Globalization</w:t>
      </w:r>
      <w:r>
        <w:br/>
      </w:r>
      <w:r>
        <w:t xml:space="preserve">Guangzhou’s role as a global trade hub brings opportunities for Veterinarians to work with imported animals and international clients. This includes managing quarantine protocols for exotic pets or advising on animal welfare standards in export-oriented livestock industries.</w:t>
      </w:r>
    </w:p>
    <w:bookmarkEnd w:id="24"/>
    <w:bookmarkStart w:id="25" w:name="conclusion"/>
    <w:p>
      <w:pPr>
        <w:pStyle w:val="Heading2"/>
      </w:pPr>
      <w:r>
        <w:t xml:space="preserve">5. Conclusion</w:t>
      </w:r>
    </w:p>
    <w:p>
      <w:pPr>
        <w:pStyle w:val="FirstParagraph"/>
      </w:pPr>
      <w:r>
        <w:t xml:space="preserve">The Undergraduate Thesis underscores the vital role of Veterinarians in China Guangzhou as professionals who bridge human and animal health, economic development, and cultural traditions. As the city continues to grow, Veterinarians must remain adaptable, leveraging education and technology to address emerging challenges while fostering public trust. This study highlights the need for further research into how veterinary practices can evolve to meet the unique demands of Guangzhou’s urban-rural interface and its position as a global leader in both commerce and animal welfare.</w:t>
      </w:r>
    </w:p>
    <w:bookmarkEnd w:id="25"/>
    <w:bookmarkStart w:id="26" w:name="references"/>
    <w:p>
      <w:pPr>
        <w:pStyle w:val="Heading2"/>
      </w:pPr>
      <w:r>
        <w:t xml:space="preserve">References</w:t>
      </w:r>
    </w:p>
    <w:p>
      <w:pPr>
        <w:pStyle w:val="FirstParagraph"/>
      </w:pPr>
      <w:r>
        <w:t xml:space="preserve">[Include citations to academic sources, government reports, or case studies relevant to Veterinarians in Guangzhou. For example:]</w:t>
      </w:r>
      <w:r>
        <w:br/>
      </w:r>
      <w:r>
        <w:t xml:space="preserve">- Ministry of Agriculture of the People’s Republic of China. (2021). National Veterinary Regulation.</w:t>
      </w:r>
      <w:r>
        <w:br/>
      </w:r>
      <w:r>
        <w:t xml:space="preserve">- South China Agricultural University. (2023). Annual Report on Veterinary Education.</w:t>
      </w:r>
      <w:r>
        <w:br/>
      </w:r>
      <w:r>
        <w:t xml:space="preserve">- World Organization for Animal Health (WOAH). (2023). Zoonotic Disease Surveillance in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China Guangzhou</dc:title>
  <dc:creator/>
  <dc:language>en</dc:language>
  <cp:keywords/>
  <dcterms:created xsi:type="dcterms:W3CDTF">2026-07-23T10:35:53Z</dcterms:created>
  <dcterms:modified xsi:type="dcterms:W3CDTF">2026-07-23T10:35:53Z</dcterms:modified>
</cp:coreProperties>
</file>

<file path=docProps/custom.xml><?xml version="1.0" encoding="utf-8"?>
<Properties xmlns="http://schemas.openxmlformats.org/officeDocument/2006/custom-properties" xmlns:vt="http://schemas.openxmlformats.org/officeDocument/2006/docPropsVTypes"/>
</file>