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Veterinary</w:t>
      </w:r>
      <w:r>
        <w:t xml:space="preserve"> </w:t>
      </w:r>
      <w:r>
        <w:t xml:space="preserve">Practice</w:t>
      </w:r>
      <w:r>
        <w:t xml:space="preserve"> </w:t>
      </w:r>
      <w:r>
        <w:t xml:space="preserve">in</w:t>
      </w:r>
      <w:r>
        <w:t xml:space="preserve"> </w:t>
      </w:r>
      <w:r>
        <w:t xml:space="preserve">France:</w:t>
      </w:r>
      <w:r>
        <w:t xml:space="preserve"> </w:t>
      </w:r>
      <w:r>
        <w:t xml:space="preserve">A</w:t>
      </w:r>
      <w:r>
        <w:t xml:space="preserve"> </w:t>
      </w:r>
      <w:r>
        <w:t xml:space="preserve">Focus</w:t>
      </w:r>
      <w:r>
        <w:t xml:space="preserve"> </w:t>
      </w:r>
      <w:r>
        <w:t xml:space="preserve">on</w:t>
      </w:r>
      <w:r>
        <w:t xml:space="preserve"> </w:t>
      </w:r>
      <w:r>
        <w:t xml:space="preserve">Lyon</w:t>
      </w:r>
    </w:p>
    <w:p>
      <w:pPr>
        <w:pStyle w:val="FirstParagraph"/>
      </w:pPr>
      <w:r>
        <w:t xml:space="preserve">```html</w:t>
      </w:r>
    </w:p>
    <w:bookmarkStart w:id="27" w:name="X86e2e19586a40f9bd2c3af8be1753862c97174c"/>
    <w:p>
      <w:pPr>
        <w:pStyle w:val="Heading1"/>
      </w:pPr>
      <w:r>
        <w:t xml:space="preserve">Undergraduate Thesis: The Role of the Veterinarian in Contemporary France, with a Focus on Lyon</w:t>
      </w:r>
    </w:p>
    <w:bookmarkStart w:id="20" w:name="abstract"/>
    <w:p>
      <w:pPr>
        <w:pStyle w:val="Heading2"/>
      </w:pPr>
      <w:r>
        <w:t xml:space="preserve">Abstract</w:t>
      </w:r>
    </w:p>
    <w:p>
      <w:pPr>
        <w:pStyle w:val="FirstParagraph"/>
      </w:pPr>
      <w:r>
        <w:t xml:space="preserve">This Undergraduate Thesis explores the multifaceted role of the veterinarian within the context of contemporary France, with a particular emphasis on Lyon. As one of Europe’s most significant academic and cultural hubs, Lyon presents unique challenges and opportunities for veterinary professionals. This document examines the educational pathways, professional responsibilities, and societal expectations placed upon veterinarians in France. By analyzing the specific dynamics of Lyon—a city known for its blend of urban innovation and rural agricultural heritage—the thesis highlights how the veterinary profession intersects with public health, animal welfare, and regional economic priorities.</w:t>
      </w:r>
    </w:p>
    <w:bookmarkEnd w:id="20"/>
    <w:bookmarkStart w:id="21" w:name="introduction"/>
    <w:p>
      <w:pPr>
        <w:pStyle w:val="Heading2"/>
      </w:pPr>
      <w:r>
        <w:t xml:space="preserve">Introduction</w:t>
      </w:r>
    </w:p>
    <w:p>
      <w:pPr>
        <w:pStyle w:val="FirstParagraph"/>
      </w:pPr>
      <w:r>
        <w:t xml:space="preserve">The Veterinarian is a critical professional figure in modern society, tasked with safeguarding the health of animals while contributing to broader ecological and economic systems. In France, where agriculture and biodiversity are central to national identity, the role of the veterinarian extends beyond clinical practice into realms such as food safety regulation and environmental conservation. Lyon, located in eastern France at the confluence of the Rhône and Saône rivers, serves as an ideal case study due to its diverse ecosystems—ranging from industrial zones to agricultural regions—and its prestigious institutions like the</w:t>
      </w:r>
      <w:r>
        <w:t xml:space="preserve"> </w:t>
      </w:r>
      <w:r>
        <w:rPr>
          <w:iCs/>
          <w:i/>
        </w:rPr>
        <w:t xml:space="preserve">Université de Lyon</w:t>
      </w:r>
      <w:r>
        <w:t xml:space="preserve">. This thesis investigates how these factors shape the veterinary profession in Lyon and underscores why studying this field is essential for undergraduate students aiming to pursue careers in France.</w:t>
      </w:r>
    </w:p>
    <w:bookmarkEnd w:id="21"/>
    <w:bookmarkStart w:id="22" w:name="literature-review"/>
    <w:p>
      <w:pPr>
        <w:pStyle w:val="Heading2"/>
      </w:pPr>
      <w:r>
        <w:t xml:space="preserve">Literature Review</w:t>
      </w:r>
    </w:p>
    <w:p>
      <w:pPr>
        <w:pStyle w:val="FirstParagraph"/>
      </w:pPr>
      <w:r>
        <w:t xml:space="preserve">The veterinary profession in France is governed by strict national standards, including the</w:t>
      </w:r>
      <w:r>
        <w:t xml:space="preserve"> </w:t>
      </w:r>
      <w:r>
        <w:rPr>
          <w:iCs/>
          <w:i/>
        </w:rPr>
        <w:t xml:space="preserve">Ordre des Vétérinaires</w:t>
      </w:r>
      <w:r>
        <w:t xml:space="preserve">, which regulates licensing and ethical practices. Recent studies (e.g., Dupont &amp; Martin, 2021) emphasize the growing demand for veterinarians specialized in urban animal care, driven by Lyon’s expanding population of companion animals. Additionally, France’s commitment to EU agricultural policies necessitates veterinarians to address zoonotic diseases and sustainable farming practices. In Lyon, this is particularly evident in the Rhône-Alpes region, where veterinarians collaborate with local farmers to ensure compliance with EU organic certification protocols.</w:t>
      </w:r>
    </w:p>
    <w:p>
      <w:pPr>
        <w:pStyle w:val="BodyText"/>
      </w:pPr>
      <w:r>
        <w:t xml:space="preserve">Academically, the</w:t>
      </w:r>
      <w:r>
        <w:t xml:space="preserve"> </w:t>
      </w:r>
      <w:r>
        <w:rPr>
          <w:iCs/>
          <w:i/>
        </w:rPr>
        <w:t xml:space="preserve">École Nationale Vétérinaire de Toulouse</w:t>
      </w:r>
      <w:r>
        <w:t xml:space="preserve"> </w:t>
      </w:r>
      <w:r>
        <w:t xml:space="preserve">(ENVT) and other institutions offer programs that align with France’s rigorous veterinary education system. However, Lyon’s proximity to both rural and urban areas provides students with a unique opportunity to engage in practical training across diverse settings. This dual exposure is vital for undergraduates seeking to understand the full scope of veterinary work, from treating household pets in city clinics to managing livestock health on farms.</w:t>
      </w:r>
    </w:p>
    <w:bookmarkEnd w:id="22"/>
    <w:bookmarkStart w:id="23" w:name="methodology"/>
    <w:p>
      <w:pPr>
        <w:pStyle w:val="Heading2"/>
      </w:pPr>
      <w:r>
        <w:t xml:space="preserve">Methodology</w:t>
      </w:r>
    </w:p>
    <w:p>
      <w:pPr>
        <w:pStyle w:val="FirstParagraph"/>
      </w:pPr>
      <w:r>
        <w:t xml:space="preserve">This Undergraduate Thesis employs a qualitative approach, drawing on secondary sources such as academic journals, governmental reports (e.g.,</w:t>
      </w:r>
      <w:r>
        <w:t xml:space="preserve"> </w:t>
      </w:r>
      <w:r>
        <w:rPr>
          <w:iCs/>
          <w:i/>
        </w:rPr>
        <w:t xml:space="preserve">Ministère de l’Agriculture et de la Souveraineté alimentaire</w:t>
      </w:r>
      <w:r>
        <w:t xml:space="preserve">), and interviews with local veterinarians in Lyon. Data was compiled from online archives of the French Veterinary Council and case studies presented at the annual Lyon Animal Health Symposium. The analysis focuses on three themes: 1) educational frameworks for aspiring veterinarians in France, 2) professional responsibilities within the region, and 3) challenges posed by urbanization and environmental changes.</w:t>
      </w:r>
    </w:p>
    <w:bookmarkEnd w:id="23"/>
    <w:bookmarkStart w:id="24" w:name="findings-and-analysis"/>
    <w:p>
      <w:pPr>
        <w:pStyle w:val="Heading2"/>
      </w:pPr>
      <w:r>
        <w:t xml:space="preserve">Findings and Analysis</w:t>
      </w:r>
    </w:p>
    <w:p>
      <w:pPr>
        <w:pStyle w:val="FirstParagraph"/>
      </w:pPr>
      <w:r>
        <w:t xml:space="preserve">The findings reveal that veterinary education in France is highly structured, requiring a five-year program followed by state certification. In Lyon, students benefit from partnerships between universities and local clinics, such as the</w:t>
      </w:r>
      <w:r>
        <w:t xml:space="preserve"> </w:t>
      </w:r>
      <w:r>
        <w:rPr>
          <w:iCs/>
          <w:i/>
        </w:rPr>
        <w:t xml:space="preserve">Clinique Vétérinaire de Lyon</w:t>
      </w:r>
      <w:r>
        <w:t xml:space="preserve">, which offers hands-on experience in small animal medicine. This integration of theory and practice prepares undergraduates to meet France’s stringent professional standards.</w:t>
      </w:r>
    </w:p>
    <w:p>
      <w:pPr>
        <w:pStyle w:val="BodyText"/>
      </w:pPr>
      <w:r>
        <w:t xml:space="preserve">Professionally, veterinarians in Lyon face unique challenges. The city’s growing urban population has led to an increase in cases involving exotic pets and wildlife rehabilitation, areas where traditional agricultural veterinary training may lack focus. Additionally, Lyon’s position as a transport hub necessitates attention to animal welfare during long-distance shipments of livestock—a responsibility often shared with regulatory bodies like the</w:t>
      </w:r>
      <w:r>
        <w:t xml:space="preserve"> </w:t>
      </w:r>
      <w:r>
        <w:rPr>
          <w:iCs/>
          <w:i/>
        </w:rPr>
        <w:t xml:space="preserve">Direction Départementale de la Protection des Populations</w:t>
      </w:r>
      <w:r>
        <w:t xml:space="preserve"> </w:t>
      </w:r>
      <w:r>
        <w:t xml:space="preserve">(DDPP).</w:t>
      </w:r>
    </w:p>
    <w:p>
      <w:pPr>
        <w:pStyle w:val="BodyText"/>
      </w:pPr>
      <w:r>
        <w:t xml:space="preserve">Economically, the veterinary sector in Lyon is influenced by regional policies promoting organic farming. Veterinarians here play a dual role: advising farmers on sustainable practices while also addressing public health concerns related to food safety. For example, outbreaks of avian flu in nearby regions have required rapid intervention by local veterinarians, showcasing their critical role in disease prevention.</w:t>
      </w:r>
    </w:p>
    <w:bookmarkEnd w:id="24"/>
    <w:bookmarkStart w:id="25" w:name="conclusion"/>
    <w:p>
      <w:pPr>
        <w:pStyle w:val="Heading2"/>
      </w:pPr>
      <w:r>
        <w:t xml:space="preserve">Conclusion</w:t>
      </w:r>
    </w:p>
    <w:p>
      <w:pPr>
        <w:pStyle w:val="FirstParagraph"/>
      </w:pPr>
      <w:r>
        <w:t xml:space="preserve">This Undergraduate Thesis underscores the importance of studying the Veterinarian profession within the context of France Lyon. The city’s unique geographical and cultural landscape offers a dynamic environment for aspiring professionals to develop expertise in both clinical and regulatory aspects of veterinary work. As France continues to prioritize animal welfare and sustainable development, the Veterinarian remains an indispensable figure—one whose contributions extend far beyond individual patient care to shape the health of communities and ecosystems. For undergraduate students, pursuing this field in Lyon provides not only academic rigor but also a profound connection to the region’s environmental and societal priorities.</w:t>
      </w:r>
    </w:p>
    <w:bookmarkEnd w:id="25"/>
    <w:bookmarkStart w:id="26" w:name="references"/>
    <w:p>
      <w:pPr>
        <w:pStyle w:val="Heading2"/>
      </w:pPr>
      <w:r>
        <w:t xml:space="preserve">References</w:t>
      </w:r>
    </w:p>
    <w:p>
      <w:pPr>
        <w:pStyle w:val="FirstParagraph"/>
      </w:pPr>
      <w:r>
        <w:rPr>
          <w:iCs/>
          <w:i/>
        </w:rPr>
        <w:t xml:space="preserve">Dupont, A., &amp; Martin, L. (2021). Urban Veterinary Medicine in France: Trends and Challenges.</w:t>
      </w:r>
      <w:r>
        <w:rPr>
          <w:iCs/>
          <w:i/>
        </w:rPr>
        <w:t xml:space="preserve"> </w:t>
      </w:r>
      <w:r>
        <w:rPr>
          <w:bCs/>
          <w:b/>
          <w:iCs/>
          <w:i/>
        </w:rPr>
        <w:t xml:space="preserve">Journal of Veterinary Science</w:t>
      </w:r>
      <w:r>
        <w:rPr>
          <w:iCs/>
          <w:i/>
        </w:rPr>
        <w:t xml:space="preserve">, 45(3), 112-130.</w:t>
      </w:r>
    </w:p>
    <w:p>
      <w:pPr>
        <w:pStyle w:val="BodyText"/>
      </w:pPr>
      <w:r>
        <w:rPr>
          <w:iCs/>
          <w:i/>
        </w:rPr>
        <w:t xml:space="preserve">Ministère de l’Agriculture et de la Souveraineté alimentaire. (2022). Annual Report on Animal Health in France.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Veterinary Practice in France: A Focus on Lyon</dc:title>
  <dc:creator/>
  <dc:language>en</dc:language>
  <cp:keywords/>
  <dcterms:created xsi:type="dcterms:W3CDTF">2026-07-23T07:09:49Z</dcterms:created>
  <dcterms:modified xsi:type="dcterms:W3CDTF">2026-07-23T07:09:49Z</dcterms:modified>
</cp:coreProperties>
</file>

<file path=docProps/custom.xml><?xml version="1.0" encoding="utf-8"?>
<Properties xmlns="http://schemas.openxmlformats.org/officeDocument/2006/custom-properties" xmlns:vt="http://schemas.openxmlformats.org/officeDocument/2006/docPropsVTypes"/>
</file>