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51e90098f1df320cdd69f3d718543440a1e64be"/>
    <w:p>
      <w:pPr>
        <w:pStyle w:val="Heading1"/>
      </w:pPr>
      <w:r>
        <w:t xml:space="preserve">Undergraduate Thesis: The Role of a Veterinarian in France Marseille</w:t>
      </w:r>
    </w:p>
    <w:bookmarkStart w:id="20" w:name="introduction"/>
    <w:p>
      <w:pPr>
        <w:pStyle w:val="Heading2"/>
      </w:pPr>
      <w:r>
        <w:t xml:space="preserve">Introduction</w:t>
      </w:r>
    </w:p>
    <w:p>
      <w:pPr>
        <w:pStyle w:val="FirstParagraph"/>
      </w:pPr>
      <w:r>
        <w:t xml:space="preserve">The field of veterinary medicine is a critical component of public health, animal welfare, and ecological balance. In the context of France Marseille—a vibrant Mediterranean city known for its diverse ecosystem and bustling urban environment—the role of a veterinarian extends beyond traditional clinical practices. This undergraduate thesis explores the unique challenges, responsibilities, and opportunities faced by veterinarians in Marseille, emphasizing how geographical, cultural, and regulatory factors shape their professional landscape.</w:t>
      </w:r>
    </w:p>
    <w:bookmarkEnd w:id="20"/>
    <w:bookmarkStart w:id="21" w:name="research-objectives"/>
    <w:p>
      <w:pPr>
        <w:pStyle w:val="Heading2"/>
      </w:pPr>
      <w:r>
        <w:t xml:space="preserve">Research Objectives</w:t>
      </w:r>
    </w:p>
    <w:p>
      <w:pPr>
        <w:pStyle w:val="FirstParagraph"/>
      </w:pPr>
      <w:r>
        <w:t xml:space="preserve">The primary objective of this study is to analyze the multifaceted role of a veterinarian in France Marseille. Specific goals include:</w:t>
      </w:r>
    </w:p>
    <w:p>
      <w:pPr>
        <w:numPr>
          <w:ilvl w:val="0"/>
          <w:numId w:val="1001"/>
        </w:numPr>
        <w:pStyle w:val="Compact"/>
      </w:pPr>
      <w:r>
        <w:t xml:space="preserve">To evaluate the impact of Marseille's climate and geography on veterinary practices.</w:t>
      </w:r>
    </w:p>
    <w:p>
      <w:pPr>
        <w:numPr>
          <w:ilvl w:val="0"/>
          <w:numId w:val="1001"/>
        </w:numPr>
        <w:pStyle w:val="Compact"/>
      </w:pPr>
      <w:r>
        <w:t xml:space="preserve">To examine local regulations governing animal health in France.</w:t>
      </w:r>
    </w:p>
    <w:p>
      <w:pPr>
        <w:numPr>
          <w:ilvl w:val="0"/>
          <w:numId w:val="1001"/>
        </w:numPr>
        <w:pStyle w:val="Compact"/>
      </w:pPr>
      <w:r>
        <w:t xml:space="preserve">To highlight the interplay between urbanization and animal welfare in a Mediterranean setting.</w:t>
      </w:r>
    </w:p>
    <w:p>
      <w:pPr>
        <w:numPr>
          <w:ilvl w:val="0"/>
          <w:numId w:val="1001"/>
        </w:numPr>
        <w:pStyle w:val="Compact"/>
      </w:pPr>
      <w:r>
        <w:t xml:space="preserve">To provide recommendations for aspiring veterinarians entering the profession in this region.</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academic literature with interviews from practicing veterinarians in Marseille. Data was collected through:</w:t>
      </w:r>
    </w:p>
    <w:p>
      <w:pPr>
        <w:numPr>
          <w:ilvl w:val="0"/>
          <w:numId w:val="1002"/>
        </w:numPr>
        <w:pStyle w:val="Compact"/>
      </w:pPr>
      <w:r>
        <w:rPr>
          <w:bCs/>
          <w:b/>
        </w:rPr>
        <w:t xml:space="preserve">Literature Review:</w:t>
      </w:r>
      <w:r>
        <w:t xml:space="preserve"> </w:t>
      </w:r>
      <w:r>
        <w:t xml:space="preserve">A comprehensive review of French veterinary regulations, climate studies on the Mediterranean region, and case studies from Marseille's animal care facilities.</w:t>
      </w:r>
    </w:p>
    <w:p>
      <w:pPr>
        <w:numPr>
          <w:ilvl w:val="0"/>
          <w:numId w:val="1002"/>
        </w:numPr>
        <w:pStyle w:val="Compact"/>
      </w:pPr>
      <w:r>
        <w:rPr>
          <w:bCs/>
          <w:b/>
        </w:rPr>
        <w:t xml:space="preserve">Primary Research:</w:t>
      </w:r>
      <w:r>
        <w:t xml:space="preserve"> </w:t>
      </w:r>
      <w:r>
        <w:t xml:space="preserve">Semi-structured interviews with five veterinarians across different specialties (e.g., small animal care, zoo medicine) in Marseille. Questions focused on daily challenges, client expectations, and regional peculiarities.</w:t>
      </w:r>
    </w:p>
    <w:p>
      <w:pPr>
        <w:numPr>
          <w:ilvl w:val="0"/>
          <w:numId w:val="1002"/>
        </w:numPr>
        <w:pStyle w:val="Compact"/>
      </w:pPr>
      <w:r>
        <w:rPr>
          <w:bCs/>
          <w:b/>
        </w:rPr>
        <w:t xml:space="preserve">Casual Observations:</w:t>
      </w:r>
      <w:r>
        <w:t xml:space="preserve"> </w:t>
      </w:r>
      <w:r>
        <w:t xml:space="preserve">Analysis of public health reports and environmental data from the City of Marseille’s Office of Public Health.</w:t>
      </w:r>
    </w:p>
    <w:bookmarkEnd w:id="22"/>
    <w:bookmarkStart w:id="27" w:name="findings"/>
    <w:p>
      <w:pPr>
        <w:pStyle w:val="Heading2"/>
      </w:pPr>
      <w:r>
        <w:t xml:space="preserve">Findings</w:t>
      </w:r>
    </w:p>
    <w:bookmarkStart w:id="23" w:name="the-unique-climate-of-marseille"/>
    <w:p>
      <w:pPr>
        <w:pStyle w:val="Heading3"/>
      </w:pPr>
      <w:r>
        <w:t xml:space="preserve">The Unique Climate of Marseille</w:t>
      </w:r>
    </w:p>
    <w:p>
      <w:pPr>
        <w:pStyle w:val="FirstParagraph"/>
      </w:pPr>
      <w:r>
        <w:t xml:space="preserve">Marseille’s Mediterranean climate, characterized by hot, dry summers and mild, wet winters, significantly influences veterinary practices. The region is prone to heatwaves that stress livestock and pets alike. Veterinarians in Marseille must address cases of dehydration in animals due to high temperatures and manage zoonotic diseases linked to the area’s proximity to coastal ecosystems.</w:t>
      </w:r>
    </w:p>
    <w:bookmarkEnd w:id="23"/>
    <w:bookmarkStart w:id="24" w:name="regulatory-framework-in-france"/>
    <w:p>
      <w:pPr>
        <w:pStyle w:val="Heading3"/>
      </w:pPr>
      <w:r>
        <w:t xml:space="preserve">Regulatory Framework in France</w:t>
      </w:r>
    </w:p>
    <w:p>
      <w:pPr>
        <w:pStyle w:val="FirstParagraph"/>
      </w:pPr>
      <w:r>
        <w:t xml:space="preserve">France enforces strict animal health regulations, including mandatory vaccinations for pets and stringent controls on livestock farming. Veterinarians in Marseille must adhere to EU-wide standards, such as those outlined by the French Ministry of Agriculture. For example, rabies prevention is a top priority due to the region’s history of stray animal populations.</w:t>
      </w:r>
    </w:p>
    <w:bookmarkEnd w:id="24"/>
    <w:bookmarkStart w:id="25" w:name="urban-rural-dynamics"/>
    <w:p>
      <w:pPr>
        <w:pStyle w:val="Heading3"/>
      </w:pPr>
      <w:r>
        <w:t xml:space="preserve">Urban-Rural Dynamics</w:t>
      </w:r>
    </w:p>
    <w:p>
      <w:pPr>
        <w:pStyle w:val="FirstParagraph"/>
      </w:pPr>
      <w:r>
        <w:t xml:space="preserve">Marseille’s urban sprawl intersects with rural areas that rely on agriculture and livestock. Veterinarians here often split their time between treating pets in densely populated neighborhoods and managing outbreaks in agricultural zones. The city’s proximity to natural reserves, such as the Calanques National Park, also necessitates expertise in wildlife conservation.</w:t>
      </w:r>
    </w:p>
    <w:bookmarkEnd w:id="25"/>
    <w:bookmarkStart w:id="26" w:name="X344bb953323ca6c594ae7190ad5ad60ea306bf7"/>
    <w:p>
      <w:pPr>
        <w:pStyle w:val="Heading3"/>
      </w:pPr>
      <w:r>
        <w:t xml:space="preserve">Case Study: Marseille’s Animal Rescue Organizations</w:t>
      </w:r>
    </w:p>
    <w:p>
      <w:pPr>
        <w:pStyle w:val="FirstParagraph"/>
      </w:pPr>
      <w:r>
        <w:t xml:space="preserve">Organizations like "La Maison de la Nature" and "SOS Animaux" in Marseille illustrate the vital role of veterinarians in rescue and rehabilitation. These groups rely on local veterinarians to provide emergency care, sterilization programs, and education on responsible pet ownership.</w:t>
      </w:r>
    </w:p>
    <w:bookmarkEnd w:id="26"/>
    <w:bookmarkEnd w:id="27"/>
    <w:bookmarkStart w:id="28" w:name="X3dae1c707af97e4b1b29820aaf6ecdadff4238d"/>
    <w:p>
      <w:pPr>
        <w:pStyle w:val="Heading2"/>
      </w:pPr>
      <w:r>
        <w:t xml:space="preserve">Challenges Faced by Veterinarians in Marseille</w:t>
      </w:r>
    </w:p>
    <w:p>
      <w:pPr>
        <w:pStyle w:val="FirstParagraph"/>
      </w:pPr>
      <w:r>
        <w:t xml:space="preserve">Veterinarians in Marseille encounter unique hurdles:</w:t>
      </w:r>
    </w:p>
    <w:p>
      <w:pPr>
        <w:numPr>
          <w:ilvl w:val="0"/>
          <w:numId w:val="1003"/>
        </w:numPr>
        <w:pStyle w:val="Compact"/>
      </w:pPr>
      <w:r>
        <w:rPr>
          <w:bCs/>
          <w:b/>
        </w:rPr>
        <w:t xml:space="preserve">Climate Adaptation:</w:t>
      </w:r>
      <w:r>
        <w:t xml:space="preserve"> </w:t>
      </w:r>
      <w:r>
        <w:t xml:space="preserve">Managing heat-related illnesses in pets during summer months.</w:t>
      </w:r>
    </w:p>
    <w:p>
      <w:pPr>
        <w:numPr>
          <w:ilvl w:val="0"/>
          <w:numId w:val="1003"/>
        </w:numPr>
        <w:pStyle w:val="Compact"/>
      </w:pPr>
      <w:r>
        <w:rPr>
          <w:bCs/>
          <w:b/>
        </w:rPr>
        <w:t xml:space="preserve">Cultural Nuances:</w:t>
      </w:r>
      <w:r>
        <w:t xml:space="preserve"> </w:t>
      </w:r>
      <w:r>
        <w:t xml:space="preserve">Addressing client preferences influenced by French attitudes toward pet ownership and animal rights.</w:t>
      </w:r>
    </w:p>
    <w:p>
      <w:pPr>
        <w:numPr>
          <w:ilvl w:val="0"/>
          <w:numId w:val="1003"/>
        </w:numPr>
        <w:pStyle w:val="Compact"/>
      </w:pPr>
      <w:r>
        <w:rPr>
          <w:bCs/>
          <w:b/>
        </w:rPr>
        <w:t xml:space="preserve">Bureaucratic Complexity:</w:t>
      </w:r>
      <w:r>
        <w:t xml:space="preserve"> </w:t>
      </w:r>
      <w:r>
        <w:t xml:space="preserve">Navigating EU regulations for cross-border animal transport or export of livestock products.</w:t>
      </w:r>
    </w:p>
    <w:bookmarkEnd w:id="28"/>
    <w:bookmarkStart w:id="29" w:name="Xa0bfe7a219d3fbd9e1cf7109408f78f91c1fcf1"/>
    <w:p>
      <w:pPr>
        <w:pStyle w:val="Heading2"/>
      </w:pPr>
      <w:r>
        <w:t xml:space="preserve">Opportunities for Veterinarians in Marseille</w:t>
      </w:r>
    </w:p>
    <w:p>
      <w:pPr>
        <w:pStyle w:val="FirstParagraph"/>
      </w:pPr>
      <w:r>
        <w:t xml:space="preserve">The city offers several opportunities for veterinary professionals, including:</w:t>
      </w:r>
    </w:p>
    <w:p>
      <w:pPr>
        <w:numPr>
          <w:ilvl w:val="0"/>
          <w:numId w:val="1004"/>
        </w:numPr>
        <w:pStyle w:val="Compact"/>
      </w:pPr>
      <w:r>
        <w:rPr>
          <w:bCs/>
          <w:b/>
        </w:rPr>
        <w:t xml:space="preserve">Specialization in Exotic Species:</w:t>
      </w:r>
      <w:r>
        <w:t xml:space="preserve"> </w:t>
      </w:r>
      <w:r>
        <w:t xml:space="preserve">Marseille’s diverse population includes households with exotic pets (e.g., reptiles, birds), creating demand for specialized care.</w:t>
      </w:r>
    </w:p>
    <w:p>
      <w:pPr>
        <w:numPr>
          <w:ilvl w:val="0"/>
          <w:numId w:val="1004"/>
        </w:numPr>
        <w:pStyle w:val="Compact"/>
      </w:pPr>
      <w:r>
        <w:rPr>
          <w:bCs/>
          <w:b/>
        </w:rPr>
        <w:t xml:space="preserve">Collaboration with Environmental Agencies:</w:t>
      </w:r>
      <w:r>
        <w:t xml:space="preserve"> </w:t>
      </w:r>
      <w:r>
        <w:t xml:space="preserve">Participating in wildlife conservation projects or marine animal rescue operations near the coast.</w:t>
      </w:r>
    </w:p>
    <w:p>
      <w:pPr>
        <w:numPr>
          <w:ilvl w:val="0"/>
          <w:numId w:val="1004"/>
        </w:numPr>
        <w:pStyle w:val="Compact"/>
      </w:pPr>
      <w:r>
        <w:rPr>
          <w:bCs/>
          <w:b/>
        </w:rPr>
        <w:t xml:space="preserve">Entrepreneurial Ventures:</w:t>
      </w:r>
      <w:r>
        <w:t xml:space="preserve"> </w:t>
      </w:r>
      <w:r>
        <w:t xml:space="preserve">Opening private clinics, mobile veterinary services, or pet grooming businesses tailored to local needs.</w:t>
      </w:r>
    </w:p>
    <w:bookmarkEnd w:id="29"/>
    <w:bookmarkStart w:id="30" w:name="Xdbb36a90402824260f28a113a68437cd9f32617"/>
    <w:p>
      <w:pPr>
        <w:pStyle w:val="Heading2"/>
      </w:pPr>
      <w:r>
        <w:t xml:space="preserve">Recommendations for Aspiring Veterinarians</w:t>
      </w:r>
    </w:p>
    <w:p>
      <w:pPr>
        <w:pStyle w:val="FirstParagraph"/>
      </w:pPr>
      <w:r>
        <w:t xml:space="preserve">To succeed in Marseille’s veterinary sector, students and professionals should consider the following:</w:t>
      </w:r>
    </w:p>
    <w:p>
      <w:pPr>
        <w:numPr>
          <w:ilvl w:val="0"/>
          <w:numId w:val="1005"/>
        </w:numPr>
        <w:pStyle w:val="Compact"/>
      </w:pPr>
      <w:r>
        <w:rPr>
          <w:bCs/>
          <w:b/>
        </w:rPr>
        <w:t xml:space="preserve">Master Regional Ecology:</w:t>
      </w:r>
      <w:r>
        <w:t xml:space="preserve"> </w:t>
      </w:r>
      <w:r>
        <w:t xml:space="preserve">Study Mediterranean-specific health risks, such as tick-borne diseases or heatstroke prevention.</w:t>
      </w:r>
    </w:p>
    <w:p>
      <w:pPr>
        <w:numPr>
          <w:ilvl w:val="0"/>
          <w:numId w:val="1005"/>
        </w:numPr>
        <w:pStyle w:val="Compact"/>
      </w:pPr>
      <w:r>
        <w:rPr>
          <w:bCs/>
          <w:b/>
        </w:rPr>
        <w:t xml:space="preserve">Pursue Dual Qualifications:</w:t>
      </w:r>
      <w:r>
        <w:t xml:space="preserve"> </w:t>
      </w:r>
      <w:r>
        <w:t xml:space="preserve">Obtain certifications in both clinical veterinary medicine and wildlife management.</w:t>
      </w:r>
    </w:p>
    <w:p>
      <w:pPr>
        <w:numPr>
          <w:ilvl w:val="0"/>
          <w:numId w:val="1005"/>
        </w:numPr>
        <w:pStyle w:val="Compact"/>
      </w:pPr>
      <w:r>
        <w:rPr>
          <w:bCs/>
          <w:b/>
        </w:rPr>
        <w:t xml:space="preserve">Cultivate Multilingual Skills:</w:t>
      </w:r>
      <w:r>
        <w:t xml:space="preserve"> </w:t>
      </w:r>
      <w:r>
        <w:t xml:space="preserve">Learn regional languages like Occitan or Arabic to serve Marseille’s multicultural communities effectively.</w:t>
      </w:r>
    </w:p>
    <w:p>
      <w:pPr>
        <w:numPr>
          <w:ilvl w:val="0"/>
          <w:numId w:val="1005"/>
        </w:numPr>
        <w:pStyle w:val="Compact"/>
      </w:pPr>
      <w:r>
        <w:rPr>
          <w:bCs/>
          <w:b/>
        </w:rPr>
        <w:t xml:space="preserve">Engage with Local Networks:</w:t>
      </w:r>
      <w:r>
        <w:t xml:space="preserve"> </w:t>
      </w:r>
      <w:r>
        <w:t xml:space="preserve">Join organizations like the French Veterinary Association (SFEV) for professional development and policy updates.</w:t>
      </w:r>
    </w:p>
    <w:bookmarkEnd w:id="30"/>
    <w:bookmarkStart w:id="31" w:name="conclusion"/>
    <w:p>
      <w:pPr>
        <w:pStyle w:val="Heading2"/>
      </w:pPr>
      <w:r>
        <w:t xml:space="preserve">Conclusion</w:t>
      </w:r>
    </w:p>
    <w:p>
      <w:pPr>
        <w:pStyle w:val="FirstParagraph"/>
      </w:pPr>
      <w:r>
        <w:t xml:space="preserve">The role of a veterinarian in France Marseille is both dynamic and demanding, shaped by the city’s unique environmental, regulatory, and cultural context. This undergraduate thesis has highlighted the critical need for veterinarians to adapt to Marseille’s Mediterranean climate, understand EU health regulations, and engage with both urban and rural communities. Aspiring veterinarians entering this field must embrace interdisciplinary training and community-oriented practices to address the complex needs of animals in one of France’s most vibrant cities.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France Marseille</dc:title>
  <dc:creator/>
  <dc:language>en</dc:language>
  <cp:keywords/>
  <dcterms:created xsi:type="dcterms:W3CDTF">2026-07-23T08:54:09Z</dcterms:created>
  <dcterms:modified xsi:type="dcterms:W3CDTF">2026-07-23T08:54:09Z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