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9" w:name="Xf98b865520f64a7c57ce8e1b310e5442477d3ef"/>
    <w:p>
      <w:pPr>
        <w:pStyle w:val="Heading1"/>
      </w:pPr>
      <w:r>
        <w:t xml:space="preserve">Undergraduate Thesis: The Role of Veterinarians in Mumbai, India</w:t>
      </w:r>
    </w:p>
    <w:bookmarkStart w:id="20" w:name="abstract"/>
    <w:p>
      <w:pPr>
        <w:pStyle w:val="Heading2"/>
      </w:pPr>
      <w:r>
        <w:t xml:space="preserve">Abstract</w:t>
      </w:r>
    </w:p>
    <w:p>
      <w:pPr>
        <w:pStyle w:val="FirstParagraph"/>
      </w:pPr>
      <w:r>
        <w:t xml:space="preserve">This Undergraduate Thesis explores the critical role of Veterinarians in addressing the unique challenges faced by the animal healthcare sector in Mumbai, India. As a rapidly urbanizing metropolis with a diverse population of domestic and stray animals, Mumbai presents both opportunities and obstacles for veterinary professionals. The thesis examines the responsibilities of Veterinarians in public health, pet care, research, and community outreach within this dynamic urban environment.</w:t>
      </w:r>
    </w:p>
    <w:bookmarkEnd w:id="20"/>
    <w:bookmarkStart w:id="21" w:name="introduction"/>
    <w:p>
      <w:pPr>
        <w:pStyle w:val="Heading2"/>
      </w:pPr>
      <w:r>
        <w:t xml:space="preserve">Introduction</w:t>
      </w:r>
    </w:p>
    <w:p>
      <w:pPr>
        <w:pStyle w:val="FirstParagraph"/>
      </w:pPr>
      <w:r>
        <w:t xml:space="preserve">Mumbai, the capital of Maharashtra state in India, is home to over 20 million people and a thriving ecosystem of both domesticated and stray animals. As one of the most populous cities in the world, Mumbai faces significant challenges in maintaining public health standards due to its dense population, informal settlements, and limited resources for animal welfare. In this context, Veterinarians play a pivotal role in safeguarding both human and animal health through preventative care, disease control, and emergency response.</w:t>
      </w:r>
    </w:p>
    <w:p>
      <w:pPr>
        <w:pStyle w:val="BodyText"/>
      </w:pPr>
      <w:r>
        <w:t xml:space="preserve">This thesis aims to analyze the responsibilities of Veterinarians in Mumbai, emphasizing their contributions to public health initiatives such as rabies prevention campaigns, zoonotic disease monitoring, and pet vaccination drives. Additionally, it highlights the evolving demands placed on Veterinarians due to urbanization, climate change, and increasing awareness of animal rights in India.</w:t>
      </w:r>
    </w:p>
    <w:bookmarkEnd w:id="21"/>
    <w:bookmarkStart w:id="22" w:name="methodology"/>
    <w:p>
      <w:pPr>
        <w:pStyle w:val="Heading2"/>
      </w:pPr>
      <w:r>
        <w:t xml:space="preserve">Methodology</w:t>
      </w:r>
    </w:p>
    <w:p>
      <w:pPr>
        <w:pStyle w:val="FirstParagraph"/>
      </w:pPr>
      <w:r>
        <w:t xml:space="preserve">The research methodology for this Undergraduate Thesis involved a qualitative approach combining literature review, case studies, and interviews with practicing Veterinarians in Mumbai. Primary sources included published reports from the Maharashtra Animal Husbandry and Fisheries Department, local veterinary colleges such as the College of Veterinary Science (Nagpur) and Shree Gokuldas Veterinary College (Mumbai), as well as peer-reviewed journals focusing on veterinary practices in India.</w:t>
      </w:r>
    </w:p>
    <w:p>
      <w:pPr>
        <w:pStyle w:val="BodyText"/>
      </w:pPr>
      <w:r>
        <w:t xml:space="preserve">Secondary data was gathered from municipal records related to stray animal management, public health campaigns, and private veterinary clinics in Mumbai. Interviews with Veterinarians provided insights into the challenges they face, including limited access to advanced diagnostic tools and the need for interdisciplinary collaboration with urban planners and policymakers.</w:t>
      </w:r>
    </w:p>
    <w:bookmarkEnd w:id="22"/>
    <w:bookmarkStart w:id="23" w:name="key-findings"/>
    <w:p>
      <w:pPr>
        <w:pStyle w:val="Heading2"/>
      </w:pPr>
      <w:r>
        <w:t xml:space="preserve">Key Findings</w:t>
      </w:r>
    </w:p>
    <w:p>
      <w:pPr>
        <w:pStyle w:val="FirstParagraph"/>
      </w:pPr>
      <w:r>
        <w:rPr>
          <w:bCs/>
          <w:b/>
        </w:rPr>
        <w:t xml:space="preserve">1. Public Health Impact:</w:t>
      </w:r>
      <w:r>
        <w:t xml:space="preserve"> </w:t>
      </w:r>
      <w:r>
        <w:t xml:space="preserve">Veterinarians in Mumbai are instrumental in preventing zoonotic diseases such as rabies, leptospirosis, and salmonella. For instance, the Brihanmumbai Municipal Corporation (BMC) collaborates with Veterinarians to conduct mass vaccination drives for stray dogs and cats, significantly reducing the incidence of rabies.</w:t>
      </w:r>
    </w:p>
    <w:p>
      <w:pPr>
        <w:pStyle w:val="BodyText"/>
      </w:pPr>
      <w:r>
        <w:rPr>
          <w:bCs/>
          <w:b/>
        </w:rPr>
        <w:t xml:space="preserve">2. Urban Challenges:</w:t>
      </w:r>
      <w:r>
        <w:t xml:space="preserve"> </w:t>
      </w:r>
      <w:r>
        <w:t xml:space="preserve">Mumbai’s rapid urbanization has led to increased human-animal conflicts. Veterinarians often deal with cases of animal cruelty, malnutrition in stray populations, and pollution-related illnesses in pets due to industrial waste and inadequate sanitation.</w:t>
      </w:r>
    </w:p>
    <w:p>
      <w:pPr>
        <w:pStyle w:val="BodyText"/>
      </w:pPr>
      <w:r>
        <w:rPr>
          <w:bCs/>
          <w:b/>
        </w:rPr>
        <w:t xml:space="preserve">3. Education and Training:</w:t>
      </w:r>
      <w:r>
        <w:t xml:space="preserve"> </w:t>
      </w:r>
      <w:r>
        <w:t xml:space="preserve">Veterinary colleges in Mumbai, such as Shree Gokuldas Veterinary College, are training the next generation of Veterinarians to address urban-specific challenges. These institutions emphasize clinical skills, public health awareness, and the use of technology in animal healthcare.</w:t>
      </w:r>
    </w:p>
    <w:p>
      <w:pPr>
        <w:pStyle w:val="BodyText"/>
      </w:pPr>
      <w:r>
        <w:rPr>
          <w:bCs/>
          <w:b/>
        </w:rPr>
        <w:t xml:space="preserve">4. Technological Advancements:</w:t>
      </w:r>
      <w:r>
        <w:t xml:space="preserve"> </w:t>
      </w:r>
      <w:r>
        <w:t xml:space="preserve">The adoption of digital tools such as telemedicine and mobile veterinary clinics has improved access to veterinary services in underserved areas of Mumbai. Veterinarians are increasingly using social media platforms to educate pet owners about disease prevention and proper care practices.</w:t>
      </w:r>
    </w:p>
    <w:bookmarkEnd w:id="23"/>
    <w:bookmarkStart w:id="24" w:name="case-studies"/>
    <w:p>
      <w:pPr>
        <w:pStyle w:val="Heading2"/>
      </w:pPr>
      <w:r>
        <w:t xml:space="preserve">Case Studies</w:t>
      </w:r>
    </w:p>
    <w:p>
      <w:pPr>
        <w:numPr>
          <w:ilvl w:val="0"/>
          <w:numId w:val="1001"/>
        </w:numPr>
        <w:pStyle w:val="Compact"/>
      </w:pPr>
      <w:r>
        <w:rPr>
          <w:bCs/>
          <w:b/>
        </w:rPr>
        <w:t xml:space="preserve">Rabies Control in Mumbai:</w:t>
      </w:r>
      <w:r>
        <w:t xml:space="preserve"> </w:t>
      </w:r>
      <w:r>
        <w:t xml:space="preserve">A joint initiative between the BMC and local Veterinarians successfully reduced rabies cases by 60% over five years through sterilization drives, vaccination campaigns, and public education.</w:t>
      </w:r>
    </w:p>
    <w:p>
      <w:pPr>
        <w:numPr>
          <w:ilvl w:val="0"/>
          <w:numId w:val="1001"/>
        </w:numPr>
        <w:pStyle w:val="Compact"/>
      </w:pPr>
      <w:r>
        <w:rPr>
          <w:bCs/>
          <w:b/>
        </w:rPr>
        <w:t xml:space="preserve">Pet Healthcare in Suburban Areas:</w:t>
      </w:r>
      <w:r>
        <w:t xml:space="preserve"> </w:t>
      </w:r>
      <w:r>
        <w:t xml:space="preserve">Private veterinary clinics in suburbs like Thane and Navi Mumbai have seen a surge in demand for specialized services such as orthopedic surgery and dental care due to the rising middle class’s interest in pet ownership.</w:t>
      </w:r>
    </w:p>
    <w:bookmarkEnd w:id="24"/>
    <w:bookmarkStart w:id="25" w:name="challenges-faced-by-veterinarians"/>
    <w:p>
      <w:pPr>
        <w:pStyle w:val="Heading2"/>
      </w:pPr>
      <w:r>
        <w:t xml:space="preserve">Challenges Faced by Veterinarians</w:t>
      </w:r>
    </w:p>
    <w:p>
      <w:pPr>
        <w:pStyle w:val="FirstParagraph"/>
      </w:pPr>
      <w:r>
        <w:t xml:space="preserve">Veterinarians in Mumbai encounter several challenges, including:</w:t>
      </w:r>
    </w:p>
    <w:p>
      <w:pPr>
        <w:numPr>
          <w:ilvl w:val="0"/>
          <w:numId w:val="1002"/>
        </w:numPr>
        <w:pStyle w:val="Compact"/>
      </w:pPr>
      <w:r>
        <w:t xml:space="preserve">Limited funding for stray animal welfare programs.</w:t>
      </w:r>
    </w:p>
    <w:p>
      <w:pPr>
        <w:numPr>
          <w:ilvl w:val="0"/>
          <w:numId w:val="1002"/>
        </w:numPr>
        <w:pStyle w:val="Compact"/>
      </w:pPr>
      <w:r>
        <w:t xml:space="preserve">High competition in private veterinary clinics due to the growing number of graduates from veterinary colleges.</w:t>
      </w:r>
    </w:p>
    <w:p>
      <w:pPr>
        <w:numPr>
          <w:ilvl w:val="0"/>
          <w:numId w:val="1002"/>
        </w:numPr>
        <w:pStyle w:val="Compact"/>
      </w:pPr>
      <w:r>
        <w:t xml:space="preserve">Bureaucratic delays in implementing policies related to animal healthcare and urban planning.</w:t>
      </w:r>
    </w:p>
    <w:bookmarkEnd w:id="25"/>
    <w:bookmarkStart w:id="26" w:name="recommendations"/>
    <w:p>
      <w:pPr>
        <w:pStyle w:val="Heading2"/>
      </w:pPr>
      <w:r>
        <w:t xml:space="preserve">Recommendations</w:t>
      </w:r>
    </w:p>
    <w:p>
      <w:pPr>
        <w:pStyle w:val="FirstParagraph"/>
      </w:pPr>
      <w:r>
        <w:t xml:space="preserve">To enhance the effectiveness of Veterinarians in Mumbai, the following measures are recommended:</w:t>
      </w:r>
    </w:p>
    <w:p>
      <w:pPr>
        <w:numPr>
          <w:ilvl w:val="0"/>
          <w:numId w:val="1003"/>
        </w:numPr>
        <w:pStyle w:val="Compact"/>
      </w:pPr>
      <w:r>
        <w:t xml:space="preserve">Increased government funding for stray animal management and veterinary education.</w:t>
      </w:r>
    </w:p>
    <w:p>
      <w:pPr>
        <w:numPr>
          <w:ilvl w:val="0"/>
          <w:numId w:val="1003"/>
        </w:numPr>
        <w:pStyle w:val="Compact"/>
      </w:pPr>
      <w:r>
        <w:t xml:space="preserve">Integration of veterinary services with urban health planning to address zoonotic disease risks.</w:t>
      </w:r>
    </w:p>
    <w:p>
      <w:pPr>
        <w:numPr>
          <w:ilvl w:val="0"/>
          <w:numId w:val="1003"/>
        </w:numPr>
        <w:pStyle w:val="Compact"/>
      </w:pPr>
      <w:r>
        <w:t xml:space="preserve">Promotion of interdisciplinary research between Veterinarians, environmental scientists, and urban planners in Mumbai.</w:t>
      </w:r>
    </w:p>
    <w:bookmarkEnd w:id="26"/>
    <w:bookmarkStart w:id="27" w:name="conclusion"/>
    <w:p>
      <w:pPr>
        <w:pStyle w:val="Heading2"/>
      </w:pPr>
      <w:r>
        <w:t xml:space="preserve">Conclusion</w:t>
      </w:r>
    </w:p>
    <w:p>
      <w:pPr>
        <w:pStyle w:val="FirstParagraph"/>
      </w:pPr>
      <w:r>
        <w:t xml:space="preserve">In conclusion, Veterinarians in Mumbai are indispensable to the city’s public health infrastructure. Their work spans from treating domestic animals to managing stray populations and preventing zoonotic diseases. As India continues its journey toward urbanization, the role of Veterinarians will only become more critical in balancing human development with animal welfare. This Undergraduate Thesis underscores the importance of supporting veterinary professionals through policy, education, and community engagement to ensure a healthier Mumbai for both humans and animals.</w:t>
      </w:r>
    </w:p>
    <w:bookmarkEnd w:id="27"/>
    <w:bookmarkStart w:id="28" w:name="references"/>
    <w:p>
      <w:pPr>
        <w:pStyle w:val="Heading2"/>
      </w:pPr>
      <w:r>
        <w:t xml:space="preserve">References</w:t>
      </w:r>
    </w:p>
    <w:p>
      <w:pPr>
        <w:numPr>
          <w:ilvl w:val="0"/>
          <w:numId w:val="1004"/>
        </w:numPr>
        <w:pStyle w:val="Compact"/>
      </w:pPr>
      <w:r>
        <w:t xml:space="preserve">Brihanmumbai Municipal Corporation (BMC). Annual Report on Public Health Initiatives, 2023.</w:t>
      </w:r>
    </w:p>
    <w:p>
      <w:pPr>
        <w:numPr>
          <w:ilvl w:val="0"/>
          <w:numId w:val="1004"/>
        </w:numPr>
        <w:pStyle w:val="Compact"/>
      </w:pPr>
      <w:r>
        <w:t xml:space="preserve">Maharashtra Animal Husbandry and Fisheries Department. “Zoonotic Disease Control in Urban Areas,” 2021.</w:t>
      </w:r>
    </w:p>
    <w:p>
      <w:pPr>
        <w:numPr>
          <w:ilvl w:val="0"/>
          <w:numId w:val="1004"/>
        </w:numPr>
        <w:pStyle w:val="Compact"/>
      </w:pPr>
      <w:r>
        <w:t xml:space="preserve">Shree Gokuldas Veterinary College, Mumbai. Curriculum and Research Highlights, 2024.</w:t>
      </w:r>
    </w:p>
    <w:p>
      <w:pPr>
        <w:numPr>
          <w:ilvl w:val="0"/>
          <w:numId w:val="1004"/>
        </w:numPr>
        <w:pStyle w:val="Compact"/>
      </w:pPr>
      <w:r>
        <w:t xml:space="preserve">Indian Journal of Veterinary Sciences, Vol. 45 (3), “Urban Challenges for Veterinarians in India,”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Mumbai, India</dc:title>
  <dc:creator/>
  <dc:language>en</dc:language>
  <cp:keywords/>
  <dcterms:created xsi:type="dcterms:W3CDTF">2026-07-21T13:13:02Z</dcterms:created>
  <dcterms:modified xsi:type="dcterms:W3CDTF">2026-07-21T13:13:02Z</dcterms:modified>
</cp:coreProperties>
</file>

<file path=docProps/custom.xml><?xml version="1.0" encoding="utf-8"?>
<Properties xmlns="http://schemas.openxmlformats.org/officeDocument/2006/custom-properties" xmlns:vt="http://schemas.openxmlformats.org/officeDocument/2006/docPropsVTypes"/>
</file>