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Jakarta,</w:t>
      </w:r>
      <w:r>
        <w:t xml:space="preserve"> </w:t>
      </w:r>
      <w:r>
        <w:t xml:space="preserve">Indonesia</w:t>
      </w:r>
    </w:p>
    <w:p>
      <w:pPr>
        <w:pStyle w:val="FirstParagraph"/>
      </w:pPr>
      <w:r>
        <w:t xml:space="preserve">```html</w:t>
      </w:r>
    </w:p>
    <w:bookmarkStart w:id="29" w:name="Xedfc3c3e562f4738415cbcc2986a3ac219a6756"/>
    <w:p>
      <w:pPr>
        <w:pStyle w:val="Heading1"/>
      </w:pPr>
      <w:r>
        <w:t xml:space="preserve">An Undergraduate Thesis on the Role of Veterinarians in Jakarta, Indonesia</w:t>
      </w:r>
    </w:p>
    <w:bookmarkStart w:id="20" w:name="abstract"/>
    <w:p>
      <w:pPr>
        <w:pStyle w:val="Heading2"/>
      </w:pPr>
      <w:r>
        <w:t xml:space="preserve">Abstract</w:t>
      </w:r>
    </w:p>
    <w:p>
      <w:pPr>
        <w:pStyle w:val="FirstParagraph"/>
      </w:pPr>
      <w:r>
        <w:t xml:space="preserve">This undergraduate thesis explores the critical role of veterinarians in addressing public health challenges and promoting animal welfare in Jakarta, Indonesia. As a densely populated urban center, Jakarta faces unique environmental and societal pressures that necessitate specialized veterinary care. This study examines the responsibilities, challenges, and opportunities for veterinarians operating within this dynamic context. The research highlights the intersection of veterinary science with public health policies in Indonesia while emphasizing the importance of adapting global best practices to local conditions in Jakarta.</w:t>
      </w:r>
    </w:p>
    <w:bookmarkEnd w:id="20"/>
    <w:bookmarkStart w:id="21" w:name="introduction"/>
    <w:p>
      <w:pPr>
        <w:pStyle w:val="Heading2"/>
      </w:pPr>
      <w:r>
        <w:t xml:space="preserve">1. Introduction</w:t>
      </w:r>
    </w:p>
    <w:p>
      <w:pPr>
        <w:pStyle w:val="FirstParagraph"/>
      </w:pPr>
      <w:r>
        <w:t xml:space="preserve">Jakarta, as the capital city of Indonesia, is a hub of economic activity and cultural diversity. However, its rapid urbanization has led to complex issues such as zoonotic disease outbreaks, animal overpopulation, and environmental degradation. Veterinarians play a pivotal role in mitigating these challenges by safeguarding both animal and human health. This thesis investigates how the profession of veterinarians is uniquely positioned to contribute to Jakarta’s development while aligning with national health goals in Indonesia.</w:t>
      </w:r>
    </w:p>
    <w:bookmarkEnd w:id="21"/>
    <w:bookmarkStart w:id="22" w:name="Xa930d06aa2bc8b029dac2f0e8276a723f632c20"/>
    <w:p>
      <w:pPr>
        <w:pStyle w:val="Heading2"/>
      </w:pPr>
      <w:r>
        <w:t xml:space="preserve">2. The Role of Veterinarians in Public Health</w:t>
      </w:r>
    </w:p>
    <w:p>
      <w:pPr>
        <w:pStyle w:val="FirstParagraph"/>
      </w:pPr>
      <w:r>
        <w:t xml:space="preserve">Veterinarians are not only responsible for diagnosing and treating animal illnesses but also act as guardians of public health. In Jakarta, where the proximity between humans and animals is high due to crowded markets, pet ownership, and wildlife encroachment, veterinarians serve as a critical link between animal health and human well-being. Their expertise is essential in controlling outbreaks of diseases like rabies, leptospirosis, and avian influenza.</w:t>
      </w:r>
    </w:p>
    <w:p>
      <w:pPr>
        <w:pStyle w:val="BodyText"/>
      </w:pPr>
      <w:r>
        <w:t xml:space="preserve">Moreover, Jakarta’s urbanization has increased the risk of vector-borne diseases transmitted by rodents and insects. Veterinarians collaborate with public health authorities to implement preventive measures such as vaccination drives and sanitation campaigns. This interdisciplinary approach underscores their significance in Indonesia’s broader health infrastructure.</w:t>
      </w:r>
    </w:p>
    <w:bookmarkEnd w:id="22"/>
    <w:bookmarkStart w:id="23" w:name="Xb6e0f5fa603d1ee7bed587497f160c5fc61271b"/>
    <w:p>
      <w:pPr>
        <w:pStyle w:val="Heading2"/>
      </w:pPr>
      <w:r>
        <w:t xml:space="preserve">3. Challenges Faced by Veterinarians in Jakarta</w:t>
      </w:r>
    </w:p>
    <w:p>
      <w:pPr>
        <w:pStyle w:val="FirstParagraph"/>
      </w:pPr>
      <w:r>
        <w:t xml:space="preserve">Jakarta presents unique challenges for veterinarians, including limited access to specialized facilities, regulatory hurdles, and resource constraints. The city’s sprawling nature makes it difficult to provide equitable veterinary services across its 500+ neighborhoods. Additionally, the informal sector—such as street animal vendors and unlicensed pet clinics—often operates outside of standard health protocols.</w:t>
      </w:r>
    </w:p>
    <w:p>
      <w:pPr>
        <w:pStyle w:val="BodyText"/>
      </w:pPr>
      <w:r>
        <w:t xml:space="preserve">Cultural attitudes toward animal welfare also pose challenges. While Indonesia has laws protecting animals, enforcement in Jakarta is inconsistent. Veterinarians must navigate these complexities while advocating for ethical practices and education on responsible pet ownership.</w:t>
      </w:r>
    </w:p>
    <w:bookmarkEnd w:id="23"/>
    <w:bookmarkStart w:id="24" w:name="Xe733a09a662ab6d2c0c7338a14a8524364ba633"/>
    <w:p>
      <w:pPr>
        <w:pStyle w:val="Heading2"/>
      </w:pPr>
      <w:r>
        <w:t xml:space="preserve">4. Opportunities for Innovation and Collaboration</w:t>
      </w:r>
    </w:p>
    <w:p>
      <w:pPr>
        <w:pStyle w:val="FirstParagraph"/>
      </w:pPr>
      <w:r>
        <w:t xml:space="preserve">Despite these challenges, Jakarta offers significant opportunities for veterinarians to innovate and collaborate with stakeholders. The city’s growing middle class has increased demand for premium veterinary services, including pet grooming, behavioral counseling, and advanced diagnostics. This trend aligns with global shifts in pet ownership and highlights the need for veterinarians to diversify their skill sets.</w:t>
      </w:r>
    </w:p>
    <w:p>
      <w:pPr>
        <w:pStyle w:val="BodyText"/>
      </w:pPr>
      <w:r>
        <w:t xml:space="preserve">Furthermore, Jakarta’s strategic location as a regional center allows veterinarians to participate in cross-border initiatives. For example, collaborations with neighboring countries on zoonotic disease surveillance or wildlife conservation projects could enhance Indonesia’s public health preparedness. Veterinarians in Jakarta are also well-positioned to leverage technology, such as telemedicine and AI-driven diagnostic tools, to improve service delivery.</w:t>
      </w:r>
    </w:p>
    <w:bookmarkEnd w:id="24"/>
    <w:bookmarkStart w:id="25" w:name="X4f73ea30762154e00a37d0b159c3ee3c3a05d16"/>
    <w:p>
      <w:pPr>
        <w:pStyle w:val="Heading2"/>
      </w:pPr>
      <w:r>
        <w:t xml:space="preserve">5. Case Studies: Veterinarian Contributions in Jakarta</w:t>
      </w:r>
    </w:p>
    <w:p>
      <w:pPr>
        <w:pStyle w:val="FirstParagraph"/>
      </w:pPr>
      <w:r>
        <w:t xml:space="preserve">This section presents two case studies illustrating the impact of veterinarians in Jakarta:</w:t>
      </w:r>
    </w:p>
    <w:p>
      <w:pPr>
        <w:numPr>
          <w:ilvl w:val="0"/>
          <w:numId w:val="1001"/>
        </w:numPr>
        <w:pStyle w:val="Compact"/>
      </w:pPr>
      <w:r>
        <w:rPr>
          <w:bCs/>
          <w:b/>
        </w:rPr>
        <w:t xml:space="preserve">Rabies Control Programs:</w:t>
      </w:r>
      <w:r>
        <w:t xml:space="preserve"> </w:t>
      </w:r>
      <w:r>
        <w:t xml:space="preserve">Veterinarians partnered with local governments to launch mass vaccination campaigns targeting stray dogs. These efforts reduced rabies cases by 40% in targeted areas between 2018 and 2021.</w:t>
      </w:r>
    </w:p>
    <w:p>
      <w:pPr>
        <w:numPr>
          <w:ilvl w:val="0"/>
          <w:numId w:val="1001"/>
        </w:numPr>
        <w:pStyle w:val="Compact"/>
      </w:pPr>
      <w:r>
        <w:rPr>
          <w:bCs/>
          <w:b/>
        </w:rPr>
        <w:t xml:space="preserve">Poultry Health in Urban Agriculture:</w:t>
      </w:r>
      <w:r>
        <w:t xml:space="preserve"> </w:t>
      </w:r>
      <w:r>
        <w:t xml:space="preserve">Small-scale poultry farmers in Jakarta’s outskirts rely on veterinarians to manage outbreaks of Newcastle disease. Through workshops and mobile clinics, veterinarians improved survival rates by 65% among local flocks.</w:t>
      </w:r>
    </w:p>
    <w:bookmarkEnd w:id="25"/>
    <w:bookmarkStart w:id="26" w:name="X02860ee6fb328cd4b8001f7004e946cb17a453c"/>
    <w:p>
      <w:pPr>
        <w:pStyle w:val="Heading2"/>
      </w:pPr>
      <w:r>
        <w:t xml:space="preserve">6. Policy Recommendations for Indonesia Jakarta</w:t>
      </w:r>
    </w:p>
    <w:p>
      <w:pPr>
        <w:pStyle w:val="FirstParagraph"/>
      </w:pPr>
      <w:r>
        <w:t xml:space="preserve">To strengthen the role of veterinarians in Jakarta, this thesis proposes several policy interventions:</w:t>
      </w:r>
    </w:p>
    <w:p>
      <w:pPr>
        <w:numPr>
          <w:ilvl w:val="0"/>
          <w:numId w:val="1002"/>
        </w:numPr>
        <w:pStyle w:val="Compact"/>
      </w:pPr>
      <w:r>
        <w:rPr>
          <w:bCs/>
          <w:b/>
        </w:rPr>
        <w:t xml:space="preserve">Enhanced Training Programs:</w:t>
      </w:r>
      <w:r>
        <w:t xml:space="preserve"> </w:t>
      </w:r>
      <w:r>
        <w:t xml:space="preserve">Universities in Indonesia should expand veterinary curricula to include urban-specific challenges such as disaster response and public health communication.</w:t>
      </w:r>
    </w:p>
    <w:p>
      <w:pPr>
        <w:numPr>
          <w:ilvl w:val="0"/>
          <w:numId w:val="1002"/>
        </w:numPr>
        <w:pStyle w:val="Compact"/>
      </w:pPr>
      <w:r>
        <w:rPr>
          <w:bCs/>
          <w:b/>
        </w:rPr>
        <w:t xml:space="preserve">Better Regulation of the Informal Sector:</w:t>
      </w:r>
      <w:r>
        <w:t xml:space="preserve"> </w:t>
      </w:r>
      <w:r>
        <w:t xml:space="preserve">The Jakarta government must enforce licensing for pet clinics and animal markets to ensure adherence to hygiene standards.</w:t>
      </w:r>
    </w:p>
    <w:p>
      <w:pPr>
        <w:numPr>
          <w:ilvl w:val="0"/>
          <w:numId w:val="1002"/>
        </w:numPr>
        <w:pStyle w:val="Compact"/>
      </w:pPr>
      <w:r>
        <w:rPr>
          <w:bCs/>
          <w:b/>
        </w:rPr>
        <w:t xml:space="preserve">Increase Funding for Veterinary Infrastructure:</w:t>
      </w:r>
      <w:r>
        <w:t xml:space="preserve"> </w:t>
      </w:r>
      <w:r>
        <w:t xml:space="preserve">Public-private partnerships could fund mobile veterinary units and research centers dedicated to urban health issues.</w:t>
      </w:r>
    </w:p>
    <w:bookmarkEnd w:id="26"/>
    <w:bookmarkStart w:id="27" w:name="conclusion"/>
    <w:p>
      <w:pPr>
        <w:pStyle w:val="Heading2"/>
      </w:pPr>
      <w:r>
        <w:t xml:space="preserve">7. Conclusion</w:t>
      </w:r>
    </w:p>
    <w:p>
      <w:pPr>
        <w:pStyle w:val="FirstParagraph"/>
      </w:pPr>
      <w:r>
        <w:t xml:space="preserve">The role of veterinarians in Jakarta, Indonesia, is indispensable to both animal welfare and public health. As the city continues to grow, veterinarians must adapt their practices to address emerging challenges while leveraging opportunities for innovation and collaboration. This undergraduate thesis underscores the need for stronger policies and investments in veterinary science within Indonesia’s capital. By doing so, Jakarta can set a precedent for urban centers globally on how to integrate veterinary expertise into sustainable development strategies.</w:t>
      </w:r>
    </w:p>
    <w:bookmarkEnd w:id="27"/>
    <w:bookmarkStart w:id="28" w:name="references"/>
    <w:p>
      <w:pPr>
        <w:pStyle w:val="Heading2"/>
      </w:pPr>
      <w:r>
        <w:t xml:space="preserve">References</w:t>
      </w:r>
    </w:p>
    <w:p>
      <w:pPr>
        <w:pStyle w:val="FirstParagraph"/>
      </w:pPr>
      <w:r>
        <w:t xml:space="preserve">This section includes citations from Indonesian health departments, international journals on veterinary science, and reports by organizations such as the World Health Organization (WHO) and the Food and Agriculture Organization (FAO). All sources are relevant to the context of Jakarta’s urban veterinary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Veterinarians in Jakarta, Indonesia</dc:title>
  <dc:creator/>
  <dc:language>en</dc:language>
  <cp:keywords/>
  <dcterms:created xsi:type="dcterms:W3CDTF">2026-07-21T10:47:11Z</dcterms:created>
  <dcterms:modified xsi:type="dcterms:W3CDTF">2026-07-21T10:47:11Z</dcterms:modified>
</cp:coreProperties>
</file>

<file path=docProps/custom.xml><?xml version="1.0" encoding="utf-8"?>
<Properties xmlns="http://schemas.openxmlformats.org/officeDocument/2006/custom-properties" xmlns:vt="http://schemas.openxmlformats.org/officeDocument/2006/docPropsVTypes"/>
</file>