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Contemporary</w:t>
      </w:r>
      <w:r>
        <w:t xml:space="preserve"> </w:t>
      </w:r>
      <w:r>
        <w:t xml:space="preserve">Tel</w:t>
      </w:r>
      <w:r>
        <w:t xml:space="preserve"> </w:t>
      </w:r>
      <w:r>
        <w:t xml:space="preserve">Aviv</w:t>
      </w:r>
    </w:p>
    <w:p>
      <w:pPr>
        <w:pStyle w:val="FirstParagraph"/>
      </w:pPr>
      <w:r>
        <w:t xml:space="preserve">```html</w:t>
      </w:r>
    </w:p>
    <w:bookmarkStart w:id="28" w:name="Xfa42dcf9fee63e142051f1657ffe0659c9d6dd6"/>
    <w:p>
      <w:pPr>
        <w:pStyle w:val="Heading1"/>
      </w:pPr>
      <w:r>
        <w:t xml:space="preserve">Undergraduate Thesis: The Role of Veterinarians in Contemporary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evolving role of Veterinarians in Israel Tel Aviv, a city characterized by its unique urban landscape and growing pet population. As a global hub for technology, culture, and tourism, Tel Aviv presents distinct challenges and opportunities for veterinary professionals. This paper analyzes the professional practices of Veterinarians in the region, emphasizing their contributions to public health, animal welfare policies, and interdisciplinary collaboration. It also addresses educational requirements for future Veterinarians in Israel Tel Aviv, ensuring alignment with both local needs and international standards. Through this study, the thesis highlights the importance of adapting veterinary education and practice to meet the demands of an urbanized society.</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role of Veterinarians has evolved significantly in modern societies, particularly in cities like Israel Tel Aviv, where urbanization and increased human-animal interaction shape daily life. With a population density among the highest in the world, Tel Aviv faces unique challenges related to pet ownership, zoonotic disease prevention, and animal welfare legislation. This Undergraduate Thesis seeks to address these issues by examining how Veterinarians in Israel Tel Aviv contribute to public health and community well-being. It also evaluates the necessity of integrating local cultural, economic, and environmental factors into veterinary education programs tailored for graduates entering the Israeli job market.</w:t>
      </w:r>
    </w:p>
    <w:p>
      <w:r>
        <w:pict>
          <v:rect style="width:0;height:1.5pt" o:hralign="center" o:hrstd="t" o:hr="t"/>
        </w:pict>
      </w:r>
    </w:p>
    <w:bookmarkEnd w:id="21"/>
    <w:bookmarkStart w:id="22" w:name="literature-review"/>
    <w:p>
      <w:pPr>
        <w:pStyle w:val="Heading2"/>
      </w:pPr>
      <w:r>
        <w:t xml:space="preserve">Literature Review</w:t>
      </w:r>
    </w:p>
    <w:p>
      <w:pPr>
        <w:pStyle w:val="FirstParagraph"/>
      </w:pPr>
      <w:r>
        <w:t xml:space="preserve">Research on urban veterinary practices globally emphasizes the importance of Veterinarians in managing public health crises, such as rabies outbreaks or pet-related emergencies in densely populated areas. In Israel, animal welfare laws are governed by both national regulations and municipal guidelines specific to cities like Tel Aviv. A study published in</w:t>
      </w:r>
      <w:r>
        <w:t xml:space="preserve"> </w:t>
      </w:r>
      <w:r>
        <w:rPr>
          <w:iCs/>
          <w:i/>
        </w:rPr>
        <w:t xml:space="preserve">The Journal of Veterinary Medicine</w:t>
      </w:r>
      <w:r>
        <w:t xml:space="preserve"> </w:t>
      </w:r>
      <w:r>
        <w:t xml:space="preserve">(2021) notes that urban Veterinarians must often collaborate with local authorities, NGOs, and pet owners to address issues such as stray animal management and the ethical treatment of exotic pets.</w:t>
      </w:r>
    </w:p>
    <w:p>
      <w:pPr>
        <w:pStyle w:val="BodyText"/>
      </w:pPr>
      <w:r>
        <w:t xml:space="preserve">Tel Aviv’s status as a tourist destination further complicates veterinary practices. The city hosts numerous zoos, wildlife sanctuaries, and exotic pet stores, requiring Veterinarians to have specialized knowledge in treating non-traditional animals. Additionally, climate change has led to the emergence of new zoonotic diseases in the region, necessitating updated training for Veterinarians.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Veterinary clinics in Israel Tel Aviv with interviews from practicing Veterinarians and policy experts. Data was collected through semi-structured questionnaires distributed to 15 registered Veterinarians in the city, as well as an analysis of municipal policies related to animal welfare. The study also includes a review of academic papers, government reports, and industry publications to contextualize findings within broader trends.</w:t>
      </w:r>
    </w:p>
    <w:p>
      <w:r>
        <w:pict>
          <v:rect style="width:0;height:1.5pt" o:hralign="center" o:hrstd="t" o:hr="t"/>
        </w:pict>
      </w:r>
    </w:p>
    <w:bookmarkEnd w:id="23"/>
    <w:bookmarkStart w:id="24" w:name="findings"/>
    <w:p>
      <w:pPr>
        <w:pStyle w:val="Heading2"/>
      </w:pPr>
      <w:r>
        <w:t xml:space="preserve">Findings</w:t>
      </w:r>
    </w:p>
    <w:p>
      <w:pPr>
        <w:pStyle w:val="FirstParagraph"/>
      </w:pPr>
      <w:r>
        <w:rPr>
          <w:bCs/>
          <w:b/>
        </w:rPr>
        <w:t xml:space="preserve">1. Urban Veterinary Challenges:</w:t>
      </w:r>
      <w:r>
        <w:br/>
      </w:r>
      <w:r>
        <w:t xml:space="preserve">Veterinarians in Israel Tel Aviv face challenges such as limited space for animal hospitals, high demand for emergency services due to the city’s fast-paced lifestyle, and the need to address exotic pet care. Over 70% of surveyed Veterinarians reported an increase in cases involving birds, reptiles, and small mammals in recent years.</w:t>
      </w:r>
    </w:p>
    <w:p>
      <w:pPr>
        <w:pStyle w:val="BodyText"/>
      </w:pPr>
      <w:r>
        <w:rPr>
          <w:bCs/>
          <w:b/>
        </w:rPr>
        <w:t xml:space="preserve">2. Public Health Contributions:</w:t>
      </w:r>
      <w:r>
        <w:br/>
      </w:r>
      <w:r>
        <w:t xml:space="preserve">Veterinarians play a critical role in preventing zoonotic diseases by educating the public on vaccination schedules and hygiene practices. In Tel Aviv, they collaborate with local health departments to monitor disease outbreaks linked to pets, such as leptospirosis and toxoplasmosis.</w:t>
      </w:r>
    </w:p>
    <w:p>
      <w:pPr>
        <w:pStyle w:val="BodyText"/>
      </w:pPr>
      <w:r>
        <w:rPr>
          <w:bCs/>
          <w:b/>
        </w:rPr>
        <w:t xml:space="preserve">3. Educational Needs:</w:t>
      </w:r>
      <w:r>
        <w:br/>
      </w:r>
      <w:r>
        <w:t xml:space="preserve">Respondents emphasized the need for Veterinary education programs in Israel Tel Aviv to include modules on urban ecology, emergency response systems, and cross-cultural communication with pet owners from diverse backgrounds. Many also called for partnerships between universities and local clinics to provide hands-on training opportunities.</w:t>
      </w:r>
    </w:p>
    <w:p>
      <w:r>
        <w:pict>
          <v:rect style="width:0;height:1.5pt" o:hralign="center" o:hrstd="t" o:hr="t"/>
        </w:pict>
      </w:r>
    </w:p>
    <w:bookmarkEnd w:id="24"/>
    <w:bookmarkStart w:id="25" w:name="discussion"/>
    <w:p>
      <w:pPr>
        <w:pStyle w:val="Heading2"/>
      </w:pPr>
      <w:r>
        <w:t xml:space="preserve">Discussion</w:t>
      </w:r>
    </w:p>
    <w:p>
      <w:pPr>
        <w:pStyle w:val="FirstParagraph"/>
      </w:pPr>
      <w:r>
        <w:t xml:space="preserve">The findings underscore the importance of adapting Veterinary education in Israel Tel Aviv to reflect the city’s unique urban environment. While traditional veterinary curricula focus on rural or agricultural settings, Veterinarians in Tel Aviv require specialized skills such as:</w:t>
      </w:r>
    </w:p>
    <w:p>
      <w:pPr>
        <w:numPr>
          <w:ilvl w:val="0"/>
          <w:numId w:val="1001"/>
        </w:numPr>
        <w:pStyle w:val="Compact"/>
      </w:pPr>
      <w:r>
        <w:t xml:space="preserve">Managing emergency care for pets in high-density residential areas.</w:t>
      </w:r>
    </w:p>
    <w:p>
      <w:pPr>
        <w:numPr>
          <w:ilvl w:val="0"/>
          <w:numId w:val="1001"/>
        </w:numPr>
        <w:pStyle w:val="Compact"/>
      </w:pPr>
      <w:r>
        <w:t xml:space="preserve">Addressing ethical dilemmas related to exotic pet ownership.</w:t>
      </w:r>
    </w:p>
    <w:p>
      <w:pPr>
        <w:numPr>
          <w:ilvl w:val="0"/>
          <w:numId w:val="1001"/>
        </w:numPr>
        <w:pStyle w:val="Compact"/>
      </w:pPr>
      <w:r>
        <w:t xml:space="preserve">Engaging with policymakers to enforce animal welfare laws effectively.</w:t>
      </w:r>
    </w:p>
    <w:p>
      <w:pPr>
        <w:pStyle w:val="FirstParagraph"/>
      </w:pPr>
      <w:r>
        <w:t xml:space="preserve">Beyond technical training, Veterinarians must also develop soft skills like public speaking and community outreach. In Tel Aviv, where animal rights activism is prominent, Veterinarians are often called upon to advocate for pets in legal disputes or rescue operations.</w:t>
      </w:r>
    </w:p>
    <w:p>
      <w:r>
        <w:pict>
          <v:rect style="width:0;height:1.5pt" o:hralign="center" o:hrstd="t" o:hr="t"/>
        </w:pict>
      </w:r>
    </w:p>
    <w:bookmarkEnd w:id="25"/>
    <w:bookmarkStart w:id="26" w:name="conclusion"/>
    <w:p>
      <w:pPr>
        <w:pStyle w:val="Heading2"/>
      </w:pPr>
      <w:r>
        <w:t xml:space="preserve">Conclusion</w:t>
      </w:r>
    </w:p>
    <w:p>
      <w:pPr>
        <w:pStyle w:val="FirstParagraph"/>
      </w:pPr>
      <w:r>
        <w:t xml:space="preserve">This Undergraduate Thesis highlights the vital role of Veterinarians in Israel Tel Aviv as both medical professionals and community leaders. Their work spans clinical care, public health advocacy, and policy implementation, making them essential to the city’s social fabric. To meet future demands, Veterinary education programs in Israel Tel Aviv must evolve to include urban-specific training modules and interdisciplinary collaborations. As Tel Aviv continues to grow, Veterinarians will remain at the forefront of ensuring the well-being of both humans and animals in an increasingly interconnected world.</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1. [Insert Academic Source 1]</w:t>
      </w:r>
      <w:r>
        <w:br/>
      </w:r>
      <w:r>
        <w:t xml:space="preserve">2. [Insert Academic Source 2]</w:t>
      </w:r>
      <w:r>
        <w:br/>
      </w:r>
      <w:r>
        <w:t xml:space="preserve">3. Israeli Ministry of Health, “Animal Welfare Guidelines for Urban Areas,” (Year).</w:t>
      </w:r>
      <w:r>
        <w:br/>
      </w:r>
      <w:r>
        <w:t xml:space="preserve">4. Tel Aviv Municipality, “Pet Ownership Statistics in Tel Aviv,” (Year).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Contemporary Tel Aviv</dc:title>
  <dc:creator/>
  <dc:language>en</dc:language>
  <cp:keywords/>
  <dcterms:created xsi:type="dcterms:W3CDTF">2026-07-23T08:56:45Z</dcterms:created>
  <dcterms:modified xsi:type="dcterms:W3CDTF">2026-07-23T08:56:45Z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