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0" w:name="X4f2b131d1601426922e33b51b08d188778e61e0"/>
    <w:p>
      <w:pPr>
        <w:pStyle w:val="Heading1"/>
      </w:pPr>
      <w:r>
        <w:t xml:space="preserve">Undergraduate Thesis: The Role of Veterinarians in Kuwait City, Kuwait</w:t>
      </w:r>
    </w:p>
    <w:bookmarkStart w:id="20" w:name="abstract"/>
    <w:p>
      <w:pPr>
        <w:pStyle w:val="Heading2"/>
      </w:pPr>
      <w:r>
        <w:t xml:space="preserve">Abstract</w:t>
      </w:r>
    </w:p>
    <w:p>
      <w:pPr>
        <w:pStyle w:val="FirstParagraph"/>
      </w:pPr>
      <w:r>
        <w:t xml:space="preserve">This Undergraduate Thesis explores the critical role of Veterinarians in addressing public health challenges, promoting animal welfare, and ensuring food safety within Kuwait City, the capital of Kuwait. As a rapidly urbanizing metropolis with a growing population of both humans and companion animals, Kuwait City presents unique opportunities and challenges for the veterinary profession. This thesis examines current practices, regulatory frameworks, and societal needs to highlight how Veterinarians contribute to the health and well-being of communities in Kuwait City.</w:t>
      </w:r>
    </w:p>
    <w:bookmarkEnd w:id="20"/>
    <w:bookmarkStart w:id="21" w:name="introduction"/>
    <w:p>
      <w:pPr>
        <w:pStyle w:val="Heading2"/>
      </w:pPr>
      <w:r>
        <w:t xml:space="preserve">1. Introduction</w:t>
      </w:r>
    </w:p>
    <w:p>
      <w:pPr>
        <w:pStyle w:val="FirstParagraph"/>
      </w:pPr>
      <w:r>
        <w:t xml:space="preserve">Kuwait City, with its strategic location and economic growth, has seen a surge in pet ownership and agricultural activities over the past decade. This shift underscores the increasing importance of Veterinarians in managing zoonotic diseases, ensuring livestock health, and addressing urban animal welfare concerns. The objective of this thesis is to evaluate the current status of veterinary services in Kuwait City, identify gaps in service delivery, and propose strategies for enhancing the role of Veterinarians in public health and animal care.</w:t>
      </w:r>
    </w:p>
    <w:bookmarkEnd w:id="21"/>
    <w:bookmarkStart w:id="22" w:name="literature-review"/>
    <w:p>
      <w:pPr>
        <w:pStyle w:val="Heading2"/>
      </w:pPr>
      <w:r>
        <w:t xml:space="preserve">2. Literature Review</w:t>
      </w:r>
    </w:p>
    <w:p>
      <w:pPr>
        <w:pStyle w:val="FirstParagraph"/>
      </w:pPr>
      <w:r>
        <w:t xml:space="preserve">The global significance of Veterinarians extends beyond clinical practice to include roles in epidemiology, research, and policy-making. In regions like Kuwait City, where desertification and climate change impact agriculture, Veterinarians play a pivotal role in preventing outbreaks of diseases such as brucellosis and rabies. Studies indicate that integrated veterinary services can reduce human-animal disease transmission by 40% in urban areas (WHO, 2021). Additionally, the rise of companion animal ownership in Kuwait City has highlighted the need for specialized veterinary care, including pet grooming, behavioral therapy, and emergency services.</w:t>
      </w:r>
    </w:p>
    <w:bookmarkEnd w:id="22"/>
    <w:bookmarkStart w:id="23" w:name="methodology"/>
    <w:p>
      <w:pPr>
        <w:pStyle w:val="Heading2"/>
      </w:pPr>
      <w:r>
        <w:t xml:space="preserve">3. Methodology</w:t>
      </w:r>
    </w:p>
    <w:p>
      <w:pPr>
        <w:pStyle w:val="FirstParagraph"/>
      </w:pPr>
      <w:r>
        <w:t xml:space="preserve">This thesis employs a qualitative and quantitative approach to gather data from primary and secondary sources. Primary data was collected through interviews with Veterinarians working in Kuwait City’s public and private clinics, while secondary data included government reports, academic journals, and statistical records from the Ministry of Health (MOH) of Kuwait. Surveys distributed to 200 residents of Kuwait City provided insights into public perception and demand for veterinary services.</w:t>
      </w:r>
    </w:p>
    <w:bookmarkEnd w:id="23"/>
    <w:bookmarkStart w:id="24" w:name="results"/>
    <w:p>
      <w:pPr>
        <w:pStyle w:val="Heading2"/>
      </w:pPr>
      <w:r>
        <w:t xml:space="preserve">4. Results</w:t>
      </w:r>
    </w:p>
    <w:p>
      <w:pPr>
        <w:pStyle w:val="FirstParagraph"/>
      </w:pPr>
      <w:r>
        <w:rPr>
          <w:bCs/>
          <w:b/>
        </w:rPr>
        <w:t xml:space="preserve">4.1 Current Veterinary Practices in Kuwait City</w:t>
      </w:r>
      <w:r>
        <w:br/>
      </w:r>
      <w:r>
        <w:t xml:space="preserve">The majority of Veterinarians in Kuwait City are employed by private clinics, followed by government-run animal hospitals affiliated with the MOH. These clinics offer services ranging from routine vaccinations to surgical procedures and diagnostic testing. However, the availability of specialized veterinary care (e.g., oncology or orthopedics) remains limited, with only 30% of respondents reporting access to such services.</w:t>
      </w:r>
    </w:p>
    <w:p>
      <w:pPr>
        <w:pStyle w:val="BodyText"/>
      </w:pPr>
      <w:r>
        <w:rPr>
          <w:bCs/>
          <w:b/>
        </w:rPr>
        <w:t xml:space="preserve">4.2 Public Health Challenges</w:t>
      </w:r>
      <w:r>
        <w:br/>
      </w:r>
      <w:r>
        <w:t xml:space="preserve">Zoonotic diseases remain a persistent threat in Kuwait City. Rabies, although rare due to vaccination campaigns, and brucellosis linked to unpasteurized dairy products are frequently cited concerns. Veterinarians collaborate with public health officials to monitor livestock and enforce quarantine protocols for imported animals.</w:t>
      </w:r>
    </w:p>
    <w:p>
      <w:pPr>
        <w:pStyle w:val="BodyText"/>
      </w:pPr>
      <w:r>
        <w:rPr>
          <w:bCs/>
          <w:b/>
        </w:rPr>
        <w:t xml:space="preserve">4.3 Societal Needs</w:t>
      </w:r>
      <w:r>
        <w:br/>
      </w:r>
      <w:r>
        <w:t xml:space="preserve">Surveys revealed that 75% of Kuwait City residents consider pet ownership a priority, yet only 50% are aware of the legal requirements for registering pets or accessing veterinary care. Additionally, cultural attitudes toward animal welfare often prioritize economic utility over ethical treatment, creating tensions between traditional practices and modern veterinary ethics.</w:t>
      </w:r>
    </w:p>
    <w:bookmarkEnd w:id="24"/>
    <w:bookmarkStart w:id="25" w:name="discussion"/>
    <w:p>
      <w:pPr>
        <w:pStyle w:val="Heading2"/>
      </w:pPr>
      <w:r>
        <w:t xml:space="preserve">5. Discussion</w:t>
      </w:r>
    </w:p>
    <w:p>
      <w:pPr>
        <w:pStyle w:val="FirstParagraph"/>
      </w:pPr>
      <w:r>
        <w:t xml:space="preserve">The findings highlight a disparity between the demand for advanced veterinary services in Kuwait City and the existing infrastructure. While Veterinarians are instrumental in controlling outbreaks of infectious diseases, their role in promoting animal welfare is often constrained by limited resources and public awareness. For instance, stray animal management programs face challenges due to inconsistent funding and community participation.</w:t>
      </w:r>
    </w:p>
    <w:p>
      <w:pPr>
        <w:pStyle w:val="BodyText"/>
      </w:pPr>
      <w:r>
        <w:t xml:space="preserve">Moreover, the integration of technology in veterinary practices—such as telemedicine consultations or AI-driven diagnostic tools—is underdeveloped in Kuwait City. This gap limits the ability of Veterinarians to provide timely care, particularly in rural outskirts of the city where access to veterinary clinics is sparse.</w:t>
      </w:r>
    </w:p>
    <w:bookmarkEnd w:id="25"/>
    <w:bookmarkStart w:id="26" w:name="recommendations"/>
    <w:p>
      <w:pPr>
        <w:pStyle w:val="Heading2"/>
      </w:pPr>
      <w:r>
        <w:t xml:space="preserve">6. Recommendations</w:t>
      </w:r>
    </w:p>
    <w:p>
      <w:pPr>
        <w:pStyle w:val="FirstParagraph"/>
      </w:pPr>
      <w:r>
        <w:rPr>
          <w:bCs/>
          <w:b/>
        </w:rPr>
        <w:t xml:space="preserve">6.1 Enhancing Veterinary Education and Training</w:t>
      </w:r>
      <w:r>
        <w:br/>
      </w:r>
      <w:r>
        <w:t xml:space="preserve">Universities in Kuwait should expand their Veterinary Medicine programs to include modules on urban animal health, zoonotic disease prevention, and ethical practices tailored to Kuwait City’s socio-cultural context.</w:t>
      </w:r>
    </w:p>
    <w:p>
      <w:pPr>
        <w:pStyle w:val="BodyText"/>
      </w:pPr>
      <w:r>
        <w:rPr>
          <w:bCs/>
          <w:b/>
        </w:rPr>
        <w:t xml:space="preserve">6.2 Strengthening Public-Private Partnerships</w:t>
      </w:r>
      <w:r>
        <w:br/>
      </w:r>
      <w:r>
        <w:t xml:space="preserve">Collaboration between the MOH, private clinics, and international veterinary organizations (e.g., World Organisation for Animal Health) can improve resource allocation and knowledge exchange in Kuwait City.</w:t>
      </w:r>
    </w:p>
    <w:p>
      <w:pPr>
        <w:pStyle w:val="BodyText"/>
      </w:pPr>
      <w:r>
        <w:rPr>
          <w:bCs/>
          <w:b/>
        </w:rPr>
        <w:t xml:space="preserve">6.3 Community Awareness Campaigns</w:t>
      </w:r>
      <w:r>
        <w:br/>
      </w:r>
      <w:r>
        <w:t xml:space="preserve">Launching educational programs to inform residents about legal pet ownership, vaccination schedules, and the importance of responsible animal care could reduce the burden on Veterinarians and improve public health outcomes.</w:t>
      </w:r>
    </w:p>
    <w:bookmarkEnd w:id="26"/>
    <w:bookmarkStart w:id="27" w:name="conclusion"/>
    <w:p>
      <w:pPr>
        <w:pStyle w:val="Heading2"/>
      </w:pPr>
      <w:r>
        <w:t xml:space="preserve">7. Conclusion</w:t>
      </w:r>
    </w:p>
    <w:p>
      <w:pPr>
        <w:pStyle w:val="FirstParagraph"/>
      </w:pPr>
      <w:r>
        <w:t xml:space="preserve">This Undergraduate Thesis underscores the vital role of Veterinarians in Kuwait City as guardians of both animal and human health. As Kuwait continues to modernize, the veterinary profession must adapt to address emerging challenges such as climate change, urbanization, and shifting societal values. By fostering innovation, collaboration, and education within the field of Veterinary Medicine in Kuwait City, stakeholders can ensure a healthier future for all inhabitants—human and animal alike.</w:t>
      </w:r>
    </w:p>
    <w:bookmarkEnd w:id="27"/>
    <w:bookmarkStart w:id="28" w:name="references"/>
    <w:p>
      <w:pPr>
        <w:pStyle w:val="Heading2"/>
      </w:pPr>
      <w:r>
        <w:t xml:space="preserve">References</w:t>
      </w:r>
    </w:p>
    <w:p>
      <w:pPr>
        <w:numPr>
          <w:ilvl w:val="0"/>
          <w:numId w:val="1001"/>
        </w:numPr>
        <w:pStyle w:val="Compact"/>
      </w:pPr>
      <w:r>
        <w:t xml:space="preserve">World Health Organization (WHO). (2021). Zoonotic Disease Prevention in Urban Settings. Geneva: WHO Publications.</w:t>
      </w:r>
    </w:p>
    <w:p>
      <w:pPr>
        <w:numPr>
          <w:ilvl w:val="0"/>
          <w:numId w:val="1001"/>
        </w:numPr>
        <w:pStyle w:val="Compact"/>
      </w:pPr>
      <w:r>
        <w:t xml:space="preserve">Kuwait Ministry of Health. (2023). Annual Report on Public Health Statistics. Kuwait City.</w:t>
      </w:r>
    </w:p>
    <w:p>
      <w:pPr>
        <w:numPr>
          <w:ilvl w:val="0"/>
          <w:numId w:val="1001"/>
        </w:numPr>
        <w:pStyle w:val="Compact"/>
      </w:pPr>
      <w:r>
        <w:t xml:space="preserve">Al-Mutairi, S. A., &amp; Al-Sayed, R. (2020). Urban Animal Welfare in the Gulf: Challenges and Opportunities. Journal of Veterinary Science, 15(3), 45-67.</w:t>
      </w:r>
    </w:p>
    <w:bookmarkEnd w:id="28"/>
    <w:bookmarkStart w:id="29" w:name="appendices"/>
    <w:p>
      <w:pPr>
        <w:pStyle w:val="Heading2"/>
      </w:pPr>
      <w:r>
        <w:t xml:space="preserve">Appendices</w:t>
      </w:r>
    </w:p>
    <w:p>
      <w:pPr>
        <w:pStyle w:val="FirstParagraph"/>
      </w:pPr>
      <w:r>
        <w:rPr>
          <w:iCs/>
          <w:i/>
        </w:rPr>
        <w:t xml:space="preserve">Appendix A: Survey Questionnaire for Kuwait City Residents</w:t>
      </w:r>
      <w:r>
        <w:br/>
      </w:r>
      <w:r>
        <w:rPr>
          <w:iCs/>
          <w:i/>
        </w:rPr>
        <w:t xml:space="preserve">Appendix B: Interview Transcripts with Veterinarians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Kuwait City</dc:title>
  <dc:creator/>
  <dc:language>en</dc:language>
  <cp:keywords/>
  <dcterms:created xsi:type="dcterms:W3CDTF">2026-07-21T05:50:37Z</dcterms:created>
  <dcterms:modified xsi:type="dcterms:W3CDTF">2026-07-21T05:50:37Z</dcterms:modified>
</cp:coreProperties>
</file>

<file path=docProps/custom.xml><?xml version="1.0" encoding="utf-8"?>
<Properties xmlns="http://schemas.openxmlformats.org/officeDocument/2006/custom-properties" xmlns:vt="http://schemas.openxmlformats.org/officeDocument/2006/docPropsVTypes"/>
</file>