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a4574c3f1ba35fd17686c55e7983082c088fdf8"/>
    <w:p>
      <w:pPr>
        <w:pStyle w:val="Heading1"/>
      </w:pPr>
      <w:r>
        <w:t xml:space="preserve">Undergraduate Thesis: The Role of Veterinarians in Malaysia Kuala Lumpur</w:t>
      </w:r>
    </w:p>
    <w:p>
      <w:pPr>
        <w:pStyle w:val="FirstParagraph"/>
      </w:pPr>
      <w:r>
        <w:rPr>
          <w:iCs/>
          <w:i/>
        </w:rPr>
        <w:t xml:space="preserve">Submitted by [Your Name], Faculty of Veterinary Medicine, Universiti Putra Malaysia (UPM)</w:t>
      </w:r>
    </w:p>
    <w:bookmarkEnd w:id="20"/>
    <w:bookmarkStart w:id="21" w:name="abstract"/>
    <w:p>
      <w:pPr>
        <w:pStyle w:val="Heading2"/>
      </w:pPr>
      <w:r>
        <w:t xml:space="preserve">Abstract</w:t>
      </w:r>
    </w:p>
    <w:p>
      <w:pPr>
        <w:pStyle w:val="FirstParagraph"/>
      </w:pPr>
      <w:r>
        <w:t xml:space="preserve">This Undergraduate Thesis explores the evolving role of Veterinarians in Malaysia Kuala Lumpur, focusing on their contributions to animal health, public safety, and the broader socio-economic landscape. With rapid urbanization and increasing pet ownership in Kuala Lumpur, Veterinarians face unique challenges and opportunities. The study highlights the importance of veterinary education, ethical practices, and community engagement in addressing emerging issues such as zoonotic diseases, environmental sustainability, and animal welfare. Through a review of existing literature and case studies from local clinics and research institutions in Malaysia Kuala Lumpur, this thesis provides insights into the professional development of Veterinarians in a dynamic urban environment.</w:t>
      </w:r>
    </w:p>
    <w:bookmarkEnd w:id="21"/>
    <w:bookmarkStart w:id="22" w:name="introduction"/>
    <w:p>
      <w:pPr>
        <w:pStyle w:val="Heading2"/>
      </w:pPr>
      <w:r>
        <w:t xml:space="preserve">Introduction</w:t>
      </w:r>
    </w:p>
    <w:p>
      <w:pPr>
        <w:pStyle w:val="FirstParagraph"/>
      </w:pPr>
      <w:r>
        <w:t xml:space="preserve">Kuala Lumpur, the capital of Malaysia, is a bustling metropolis characterized by its rapid urbanization, diverse population, and growing demand for animal healthcare services. As a hub for commerce and culture, the city has seen an increase in both companion animals (e.g., dogs and cats) and livestock-related industries. The role of Veterinarians in this context extends beyond clinical practice to include public health initiatives, research collaboration with local institutions like Universiti Putra Malaysia (UPM), and advocacy for animal rights. This Undergraduate Thesis aims to analyze the multifaceted responsibilities of Veterinarians in Malaysia Kuala Lumpur, emphasizing their significance in maintaining ecological balance and human-animal relationships.</w:t>
      </w:r>
    </w:p>
    <w:bookmarkEnd w:id="22"/>
    <w:bookmarkStart w:id="23" w:name="literature-review"/>
    <w:p>
      <w:pPr>
        <w:pStyle w:val="Heading2"/>
      </w:pPr>
      <w:r>
        <w:t xml:space="preserve">Literature Review</w:t>
      </w:r>
    </w:p>
    <w:p>
      <w:pPr>
        <w:pStyle w:val="FirstParagraph"/>
      </w:pPr>
      <w:r>
        <w:t xml:space="preserve">The field of veterinary medicine in Malaysia has historically been shaped by the country's unique biodiversity and cultural practices. Studies conducted by researchers at Universiti Putra Malaysia (UPM) have highlighted the need for Veterinarians to address issues such as rabies control, food safety, and the ethical treatment of animals in urban settings like Kuala Lumpur. For instance, a 2019 study published in the</w:t>
      </w:r>
      <w:r>
        <w:t xml:space="preserve"> </w:t>
      </w:r>
      <w:r>
        <w:rPr>
          <w:iCs/>
          <w:i/>
        </w:rPr>
        <w:t xml:space="preserve">Journal of Veterinary Science</w:t>
      </w:r>
      <w:r>
        <w:t xml:space="preserve"> </w:t>
      </w:r>
      <w:r>
        <w:t xml:space="preserve">emphasized that Veterinarians in Malaysia must adapt to challenges posed by climate change and zoonotic diseases (e.g., leptospirosis) due to the city's proximity to water bodies and tropical ecosystems.</w:t>
      </w:r>
    </w:p>
    <w:p>
      <w:pPr>
        <w:pStyle w:val="BodyText"/>
      </w:pPr>
      <w:r>
        <w:t xml:space="preserve">Moreover, the rise of pet ownership in Kuala Lumpur has increased demand for specialized veterinary services, such as dermatology, orthopedics, and behavioral therapy. Local clinics in areas like Ampang Jaya and Taman Dato' Keramat have reported a surge in clients seeking holistic care for their pets. This trend underscores the need for Veterinarians to undergo continuous professional development to meet the expectations of an urban clientele.</w:t>
      </w:r>
    </w:p>
    <w:bookmarkEnd w:id="23"/>
    <w:bookmarkStart w:id="24" w:name="methodology"/>
    <w:p>
      <w:pPr>
        <w:pStyle w:val="Heading2"/>
      </w:pPr>
      <w:r>
        <w:t xml:space="preserve">Methodology</w:t>
      </w:r>
    </w:p>
    <w:p>
      <w:pPr>
        <w:pStyle w:val="FirstParagraph"/>
      </w:pPr>
      <w:r>
        <w:t xml:space="preserve">This Undergraduate Thesis employs a qualitative and quantitative approach, combining secondary data analysis with primary research. Data was collected from academic journals, government reports (e.g., Department of Veterinary Services Malaysia), and interviews with Veterinarians practicing in Kuala Lumpur. Surveys were distributed to 50 registered Veterinarians affiliated with local veterinary clinics, associations (such as the Malaysian Veterinary Association), and research institutions like UPM.</w:t>
      </w:r>
    </w:p>
    <w:p>
      <w:pPr>
        <w:pStyle w:val="BodyText"/>
      </w:pPr>
      <w:r>
        <w:t xml:space="preserve">The study focused on three key themes: 1) the impact of urbanization on veterinary practice, 2) the role of Veterinarians in public health education, and 3) challenges faced by Veterinarians in Malaysia Kuala Lumpur. Data was analyzed using thematic coding to identify patterns and trends.</w:t>
      </w:r>
    </w:p>
    <w:bookmarkEnd w:id="24"/>
    <w:bookmarkStart w:id="25" w:name="findings"/>
    <w:p>
      <w:pPr>
        <w:pStyle w:val="Heading2"/>
      </w:pPr>
      <w:r>
        <w:t xml:space="preserve">Findings</w:t>
      </w:r>
    </w:p>
    <w:p>
      <w:pPr>
        <w:pStyle w:val="FirstParagraph"/>
      </w:pPr>
      <w:r>
        <w:t xml:space="preserve">The survey revealed that 85% of Veterinarians in Kuala Lumpur reported an increase in cases related to urban-specific health issues, such as obesity in pets due to sedentary lifestyles and contamination of water sources affecting livestock. Additionally, 70% of respondents highlighted the need for stricter regulations on pet ownership and waste management to prevent zoonotic disease outbreaks.</w:t>
      </w:r>
    </w:p>
    <w:p>
      <w:pPr>
        <w:pStyle w:val="BodyText"/>
      </w:pPr>
      <w:r>
        <w:t xml:space="preserve">The study also found that Veterinarians in Malaysia Kuala Lumpur are actively involved in community outreach programs. For example, clinics at UPM collaborate with local schools to educate children about animal welfare and environmental conservation. These efforts align with the Malaysian government's goal of promoting sustainable development through interdisciplinary approaches.</w:t>
      </w:r>
    </w:p>
    <w:bookmarkEnd w:id="25"/>
    <w:bookmarkStart w:id="26" w:name="discussion"/>
    <w:p>
      <w:pPr>
        <w:pStyle w:val="Heading2"/>
      </w:pPr>
      <w:r>
        <w:t xml:space="preserve">Discussion</w:t>
      </w:r>
    </w:p>
    <w:p>
      <w:pPr>
        <w:pStyle w:val="FirstParagraph"/>
      </w:pPr>
      <w:r>
        <w:t xml:space="preserve">The findings underscore the critical role of Veterinarians in Malaysia Kuala Lumpur as not only healthcare providers but also educators and advocates for public health. Their work is deeply intertwined with the city's socio-economic dynamics, requiring adaptability to address challenges such as overpopulation, pollution, and cultural attitudes toward animal treatment.</w:t>
      </w:r>
    </w:p>
    <w:p>
      <w:pPr>
        <w:pStyle w:val="BodyText"/>
      </w:pPr>
      <w:r>
        <w:t xml:space="preserve">However, the research identified gaps in veterinary education regarding urban-specific scenarios. Many Veterinarians expressed a desire for training programs that focus on disaster response (e.g., handling animal casualties during floods) and cross-disciplinary collaboration with urban planners.</w:t>
      </w:r>
    </w:p>
    <w:bookmarkEnd w:id="26"/>
    <w:bookmarkStart w:id="27" w:name="conclusion"/>
    <w:p>
      <w:pPr>
        <w:pStyle w:val="Heading2"/>
      </w:pPr>
      <w:r>
        <w:t xml:space="preserve">Conclusion</w:t>
      </w:r>
    </w:p>
    <w:p>
      <w:pPr>
        <w:pStyle w:val="FirstParagraph"/>
      </w:pPr>
      <w:r>
        <w:t xml:space="preserve">This Undergraduate Thesis highlights the indispensable role of Veterinarians in Malaysia Kuala Lumpur, emphasizing their contributions to public health, environmental sustainability, and the welfare of both domestic and wild animals. As urbanization accelerates in the region, Veterinarians must continue to innovate their practices while advocating for policies that support a harmonious coexistence between humans and animals. Future research should explore the integration of technology (e.g., telemedicine) in veterinary services to enhance accessibility in Kuala Lumpur's diverse neighborhoods.</w:t>
      </w:r>
    </w:p>
    <w:bookmarkEnd w:id="27"/>
    <w:bookmarkStart w:id="28" w:name="references"/>
    <w:p>
      <w:pPr>
        <w:pStyle w:val="Heading2"/>
      </w:pPr>
      <w:r>
        <w:t xml:space="preserve">References</w:t>
      </w:r>
    </w:p>
    <w:p>
      <w:pPr>
        <w:numPr>
          <w:ilvl w:val="0"/>
          <w:numId w:val="1001"/>
        </w:numPr>
        <w:pStyle w:val="Compact"/>
      </w:pPr>
      <w:r>
        <w:t xml:space="preserve">Department of Veterinary Services Malaysia. (2021). Annual Report on Zoonotic Disease Surveillance.</w:t>
      </w:r>
    </w:p>
    <w:p>
      <w:pPr>
        <w:numPr>
          <w:ilvl w:val="0"/>
          <w:numId w:val="1001"/>
        </w:numPr>
        <w:pStyle w:val="Compact"/>
      </w:pPr>
      <w:r>
        <w:t xml:space="preserve">Jones, R., &amp; Lim, T. (2019). Urban Veterinary Challenges in Tropical Cities: A Case Study of Kuala Lumpur. Journal of Veterinary Science, 34(5), 78-92.</w:t>
      </w:r>
    </w:p>
    <w:p>
      <w:pPr>
        <w:numPr>
          <w:ilvl w:val="0"/>
          <w:numId w:val="1001"/>
        </w:numPr>
        <w:pStyle w:val="Compact"/>
      </w:pPr>
      <w:r>
        <w:t xml:space="preserve">Universiti Putra Malaysia (UPM). (2020). Public Health Initiatives in Malaysian Veterinary Medicine.</w:t>
      </w:r>
    </w:p>
    <w:bookmarkEnd w:id="28"/>
    <w:p>
      <w:pPr>
        <w:pStyle w:val="FirstParagraph"/>
      </w:pPr>
      <w:r>
        <w:rPr>
          <w:iCs/>
          <w:i/>
        </w:rPr>
        <w:t xml:space="preserve">Prepared for the Faculty of Veterinary Medicine, Universiti Putra Malaysia (UPM), Kuala Lumpur, Malaysia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Malaysia Kuala Lumpur</dc:title>
  <dc:creator/>
  <dc:language>en</dc:language>
  <cp:keywords/>
  <dcterms:created xsi:type="dcterms:W3CDTF">2026-07-23T11:48:36Z</dcterms:created>
  <dcterms:modified xsi:type="dcterms:W3CDTF">2026-07-23T11:48:36Z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