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Netherlands</w:t>
      </w:r>
      <w:r>
        <w:t xml:space="preserve"> </w:t>
      </w:r>
      <w:r>
        <w:t xml:space="preserve">Amsterdam</w:t>
      </w:r>
    </w:p>
    <w:bookmarkStart w:id="26" w:name="undergraduate-thesis"/>
    <w:p>
      <w:pPr>
        <w:pStyle w:val="Heading1"/>
      </w:pPr>
      <w:r>
        <w:t xml:space="preserve">Undergraduate Thesis</w:t>
      </w:r>
    </w:p>
    <w:bookmarkStart w:id="20" w:name="X2ce242f1f92fcd7dc4a8e7582d6b7da8cdd66ab"/>
    <w:p>
      <w:pPr>
        <w:pStyle w:val="Heading2"/>
      </w:pPr>
      <w:r>
        <w:t xml:space="preserve">The Role of Veterinarians in Netherlands Amsterdam</w:t>
      </w:r>
    </w:p>
    <w:p>
      <w:pPr>
        <w:pStyle w:val="FirstParagraph"/>
      </w:pPr>
      <w:r>
        <w:rPr>
          <w:bCs/>
          <w:b/>
        </w:rPr>
        <w:t xml:space="preserve">Abstract:</w:t>
      </w:r>
      <w:r>
        <w:t xml:space="preserve"> </w:t>
      </w:r>
      <w:r>
        <w:t xml:space="preserve">This Undergraduate Thesis explores the critical role of Veterinarians in Netherlands Amsterdam, emphasizing their contributions to public health, animal welfare, and the unique challenges posed by urban environments. Through an analysis of legal frameworks, educational institutions, and societal needs in Amsterdam, this document highlights how Veterinarians in the region navigate a dynamic interplay between tradition and innovation. The study underscores the importance of interdisciplinary collaboration and continuous professional development for Veterinarians operating within the Netherlands Amsterdam context.</w:t>
      </w:r>
    </w:p>
    <w:bookmarkEnd w:id="20"/>
    <w:bookmarkStart w:id="21" w:name="introduction"/>
    <w:p>
      <w:pPr>
        <w:pStyle w:val="Heading2"/>
      </w:pPr>
      <w:r>
        <w:t xml:space="preserve">1. Introduction</w:t>
      </w:r>
    </w:p>
    <w:p>
      <w:pPr>
        <w:pStyle w:val="FirstParagraph"/>
      </w:pPr>
      <w:r>
        <w:t xml:space="preserve">The field of Veterinary Medicine has long been pivotal in maintaining the health of both domesticated animals and ecosystems. In Netherlands Amsterdam, a city renowned for its cultural richness and progressive policies, Veterinarians play a multifaceted role that extends beyond clinical practice. This Undergraduate Thesis examines how Veterinarians in Amsterdam contribute to public health initiatives, address urban-specific challenges such as zoonotic disease prevention, and adapt to the regulatory environment of the Netherlands. By focusing on the unique context of Amsterdam—a city where over 50% of households own pets (Royal Canin Report, 2022)—this document aims to illuminate both opportunities and obstacles faced by Veterinarians in this vibrant urban setting.</w:t>
      </w:r>
    </w:p>
    <w:bookmarkEnd w:id="21"/>
    <w:bookmarkStart w:id="22" w:name="Xf4a4e34dd569d92ae2ba227ac18a927bc400d56"/>
    <w:p>
      <w:pPr>
        <w:pStyle w:val="Heading2"/>
      </w:pPr>
      <w:r>
        <w:t xml:space="preserve">2. Context: Netherlands Amsterdam and Veterinary Practice</w:t>
      </w:r>
    </w:p>
    <w:p>
      <w:pPr>
        <w:pStyle w:val="FirstParagraph"/>
      </w:pPr>
      <w:r>
        <w:t xml:space="preserve">The Netherlands is a global leader in veterinary science, with the Dutch Veterinary Association (</w:t>
      </w:r>
      <w:r>
        <w:rPr>
          <w:iCs/>
          <w:i/>
        </w:rPr>
        <w:t xml:space="preserve">Veterinair Genootschap Nederland</w:t>
      </w:r>
      <w:r>
        <w:t xml:space="preserve">) overseeing standards of practice and education. Amsterdam, as the capital city, hosts several prestigious institutions such as Utrecht University’s Faculty of Veterinary Medicine (though based in Utrecht) and collaborative programs with local clinics. The city’s compact urban layout, high population density, and commitment to sustainability create a unique environment where Veterinarians must balance clinical care with environmental stewardship.</w:t>
      </w:r>
    </w:p>
    <w:p>
      <w:pPr>
        <w:pStyle w:val="BodyText"/>
      </w:pPr>
      <w:r>
        <w:t xml:space="preserve">In Amsterdam, Veterinarians are integral to public health initiatives such as rabies vaccination campaigns and wildlife rehabilitation programs. The city’s proximity to the North Sea and its extensive green spaces (e.g., Vondelpark) also necessitate expertise in treating exotic species like birds, reptiles, and marine animals. Furthermore, the Netherlands’ strict animal welfare laws require Veterinarians to adhere to rigorous ethical guidelines, ensuring humane treatment of both companion animals and livestock.</w:t>
      </w:r>
    </w:p>
    <w:bookmarkEnd w:id="22"/>
    <w:bookmarkStart w:id="23" w:name="Xee3fceb6915e97f9c1c7e0bf68a7330ebe5d4af"/>
    <w:p>
      <w:pPr>
        <w:pStyle w:val="Heading2"/>
      </w:pPr>
      <w:r>
        <w:t xml:space="preserve">3. Challenges Faced by Veterinarians in Netherlands Amsterdam</w:t>
      </w:r>
    </w:p>
    <w:p>
      <w:pPr>
        <w:pStyle w:val="FirstParagraph"/>
      </w:pPr>
      <w:r>
        <w:rPr>
          <w:bCs/>
          <w:b/>
        </w:rPr>
        <w:t xml:space="preserve">a. Urbanization and Overcrowding:</w:t>
      </w:r>
      <w:r>
        <w:t xml:space="preserve"> </w:t>
      </w:r>
      <w:r>
        <w:t xml:space="preserve">Amsterdam’s urban density poses logistical challenges for Veterinarians, including limited space for clinics and the need to manage high volumes of pet owners seeking care. The city’s traffic congestion also complicates the transportation of animals requiring emergency treatment.</w:t>
      </w:r>
    </w:p>
    <w:p>
      <w:pPr>
        <w:pStyle w:val="BodyText"/>
      </w:pPr>
      <w:r>
        <w:rPr>
          <w:bCs/>
          <w:b/>
        </w:rPr>
        <w:t xml:space="preserve">b. Regulatory Compliance:</w:t>
      </w:r>
      <w:r>
        <w:t xml:space="preserve"> </w:t>
      </w:r>
      <w:r>
        <w:t xml:space="preserve">Veterinarians in the Netherlands must comply with EU regulations on animal health, food safety, and pharmaceuticals. This includes adhering to the Dutch Food and Consumer Product Safety Authority (</w:t>
      </w:r>
      <w:r>
        <w:rPr>
          <w:iCs/>
          <w:i/>
        </w:rPr>
        <w:t xml:space="preserve">Voedsel en Waren Autoriteit</w:t>
      </w:r>
      <w:r>
        <w:t xml:space="preserve">) guidelines, which can be complex for practitioners unfamiliar with international standards.</w:t>
      </w:r>
    </w:p>
    <w:p>
      <w:pPr>
        <w:pStyle w:val="BodyText"/>
      </w:pPr>
      <w:r>
        <w:rPr>
          <w:bCs/>
          <w:b/>
        </w:rPr>
        <w:t xml:space="preserve">c. Societal Expectations:</w:t>
      </w:r>
      <w:r>
        <w:t xml:space="preserve"> </w:t>
      </w:r>
      <w:r>
        <w:t xml:space="preserve">As a city known for its progressive values, Amsterdam’s residents often demand high levels of transparency and ethical accountability from Veterinarians. This includes debates over euthanasia protocols, the use of alternative therapies, and the role of Veterinarians in animal rights advocacy.</w:t>
      </w:r>
    </w:p>
    <w:bookmarkEnd w:id="23"/>
    <w:bookmarkStart w:id="24" w:name="X7da05e25e9c3b98c7466eb4cb3b6c75c1d8dc8f"/>
    <w:p>
      <w:pPr>
        <w:pStyle w:val="Heading2"/>
      </w:pPr>
      <w:r>
        <w:t xml:space="preserve">4. Opportunities for Veterinarians in Netherlands Amsterdam</w:t>
      </w:r>
    </w:p>
    <w:p>
      <w:pPr>
        <w:pStyle w:val="FirstParagraph"/>
      </w:pPr>
      <w:r>
        <w:rPr>
          <w:bCs/>
          <w:b/>
        </w:rPr>
        <w:t xml:space="preserve">a. Research and Innovation:</w:t>
      </w:r>
      <w:r>
        <w:t xml:space="preserve"> </w:t>
      </w:r>
      <w:r>
        <w:t xml:space="preserve">Amsterdam’s universities and research institutes provide Veterinarians with opportunities to engage in cutting-edge research on topics such as One Health initiatives, which integrate human, animal, and environmental health. For example, the Royal Veterinary College (RVC) collaborates with local authorities on zoonotic disease surveillance.</w:t>
      </w:r>
    </w:p>
    <w:p>
      <w:pPr>
        <w:pStyle w:val="BodyText"/>
      </w:pPr>
      <w:r>
        <w:rPr>
          <w:bCs/>
          <w:b/>
        </w:rPr>
        <w:t xml:space="preserve">b. Specialization and Professional Development:</w:t>
      </w:r>
      <w:r>
        <w:t xml:space="preserve"> </w:t>
      </w:r>
      <w:r>
        <w:t xml:space="preserve">The Netherlands offers robust continuing education programs for Veterinarians through organizations like the Dutch Association of Veterinary Surgeons (</w:t>
      </w:r>
      <w:r>
        <w:rPr>
          <w:iCs/>
          <w:i/>
        </w:rPr>
        <w:t xml:space="preserve">Nederlandse Vereniging van Dierenartsen</w:t>
      </w:r>
      <w:r>
        <w:t xml:space="preserve">). In Amsterdam, practitioners can specialize in areas such as exotic animal medicine, equine care, or aquatic veterinary science.</w:t>
      </w:r>
    </w:p>
    <w:p>
      <w:pPr>
        <w:pStyle w:val="BodyText"/>
      </w:pPr>
      <w:r>
        <w:rPr>
          <w:bCs/>
          <w:b/>
        </w:rPr>
        <w:t xml:space="preserve">c. Community Engagement:</w:t>
      </w:r>
      <w:r>
        <w:t xml:space="preserve"> </w:t>
      </w:r>
      <w:r>
        <w:t xml:space="preserve">Veterinarians in Amsterdam frequently collaborate with local governments and NGOs on initiatives like spay/neuter programs for stray animals and education campaigns promoting responsible pet ownership. These efforts align with the city’s goals of fostering a harmonious coexistence between humans, animals, and nature.</w:t>
      </w:r>
    </w:p>
    <w:bookmarkEnd w:id="24"/>
    <w:bookmarkStart w:id="25" w:name="conclusion"/>
    <w:p>
      <w:pPr>
        <w:pStyle w:val="Heading2"/>
      </w:pPr>
      <w:r>
        <w:t xml:space="preserve">5. Conclusion</w:t>
      </w:r>
    </w:p>
    <w:p>
      <w:pPr>
        <w:pStyle w:val="FirstParagraph"/>
      </w:pPr>
      <w:r>
        <w:t xml:space="preserve">This Undergraduate Thesis has demonstrated that Veterinarians in Netherlands Amsterdam operate within a complex yet dynamic landscape shaped by urban challenges, regulatory frameworks, and societal expectations. Their role extends beyond clinical practice to include public health advocacy, environmental conservation, and community education. As Amsterdam continues to grow as a global hub for innovation and sustainability, the need for skilled Veterinarians who can adapt to these evolving demands will only increase.</w:t>
      </w:r>
    </w:p>
    <w:p>
      <w:pPr>
        <w:pStyle w:val="BodyText"/>
      </w:pPr>
      <w:r>
        <w:t xml:space="preserve">The Netherlands Amsterdam context underscores the importance of interdisciplinary collaboration between Veterinarians, policymakers, and local communities. By embracing both tradition and modernity, Veterinarians in this region are uniquely positioned to address the challenges of urban veterinary care while advancing the field through research and ethical practice.</w:t>
      </w:r>
    </w:p>
    <w:p>
      <w:pPr>
        <w:pStyle w:val="BodyText"/>
      </w:pPr>
      <w:r>
        <w:rPr>
          <w:bCs/>
          <w:b/>
        </w:rPr>
        <w:t xml:space="preserve">Keywords:</w:t>
      </w:r>
      <w:r>
        <w:t xml:space="preserve"> </w:t>
      </w:r>
      <w:r>
        <w:t xml:space="preserve">Undergraduate Thesis, Veterinarian, Netherlands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Netherlands Amsterdam</dc:title>
  <dc:creator/>
  <dc:language>en</dc:language>
  <cp:keywords/>
  <dcterms:created xsi:type="dcterms:W3CDTF">2026-07-23T02:05:58Z</dcterms:created>
  <dcterms:modified xsi:type="dcterms:W3CDTF">2026-07-23T02:05:58Z</dcterms:modified>
</cp:coreProperties>
</file>

<file path=docProps/custom.xml><?xml version="1.0" encoding="utf-8"?>
<Properties xmlns="http://schemas.openxmlformats.org/officeDocument/2006/custom-properties" xmlns:vt="http://schemas.openxmlformats.org/officeDocument/2006/docPropsVTypes"/>
</file>