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ca1e04da1d412d502dc2266441d9b516d4e9151"/>
    <w:p>
      <w:pPr>
        <w:pStyle w:val="Heading1"/>
      </w:pPr>
      <w:r>
        <w:t xml:space="preserve">Undergraduate Thesis: The Role of a Veterinarian in Russia, Moscow</w:t>
      </w:r>
    </w:p>
    <w:bookmarkStart w:id="20" w:name="abstract"/>
    <w:p>
      <w:pPr>
        <w:pStyle w:val="Heading2"/>
      </w:pPr>
      <w:r>
        <w:t xml:space="preserve">Abstract</w:t>
      </w:r>
    </w:p>
    <w:p>
      <w:pPr>
        <w:pStyle w:val="FirstParagraph"/>
      </w:pPr>
      <w:r>
        <w:t xml:space="preserve">This undergraduate thesis explores the multifaceted responsibilities and challenges of a Veterinarian practicing in Russia, with a focus on the city of Moscow. Given the unique socio-cultural, legal, and environmental dynamics of Moscow as a global metropolis, this study examines how veterinarians contribute to public health, animal welfare, and food safety in the region. The thesis also evaluates educational requirements for veterinary professionals in Russia and highlights opportunities for innovation in veterinary medicine within urban settings like Moscow.</w:t>
      </w:r>
    </w:p>
    <w:bookmarkEnd w:id="20"/>
    <w:bookmarkStart w:id="21" w:name="introduction"/>
    <w:p>
      <w:pPr>
        <w:pStyle w:val="Heading2"/>
      </w:pPr>
      <w:r>
        <w:t xml:space="preserve">Introduction</w:t>
      </w:r>
    </w:p>
    <w:p>
      <w:pPr>
        <w:pStyle w:val="FirstParagraph"/>
      </w:pPr>
      <w:r>
        <w:t xml:space="preserve">The role of a Veterinarian is critical to the well-being of both domesticated animals and wildlife, as well as to the health of human populations. In Russia, where livestock farming, pet ownership, and zoonotic disease management are significant concerns, Veterinarians play a pivotal role in ensuring food security and public safety. Moscow, as the capital of Russia and one of Europe’s largest cities, presents unique challenges for Veterinarians due to its dense urban environment, rapid population growth, and regulatory framework shaped by federal laws. This thesis aims to analyze the responsibilities of a Veterinarian in Russia’s capital city while emphasizing the importance of adapting veterinary practices to local conditions.</w:t>
      </w:r>
    </w:p>
    <w:bookmarkEnd w:id="21"/>
    <w:bookmarkStart w:id="22" w:name="historical-and-legal-context"/>
    <w:p>
      <w:pPr>
        <w:pStyle w:val="Heading2"/>
      </w:pPr>
      <w:r>
        <w:t xml:space="preserve">Historical and Legal Context</w:t>
      </w:r>
    </w:p>
    <w:p>
      <w:pPr>
        <w:pStyle w:val="FirstParagraph"/>
      </w:pPr>
      <w:r>
        <w:t xml:space="preserve">Russia has a long-standing tradition of veterinary science, with institutions such as the Moscow State University (MSU) Faculty of Veterinary Medicine providing advanced training for Veterinarians. The Russian Federation’s Federal Law on Animal Welfare and Food Safety establishes strict guidelines for veterinary practices, including mandatory vaccinations, disease surveillance, and ethical treatment of animals. In Moscow, these laws are enforced through local authorities like the Moscow Department of Agriculture and Food Policy. A Veterinarian in Moscow must not only adhere to national regulations but also collaborate with municipal agencies to address issues such as rabies control in stray dog populations or foodborne illnesses linked to livestock.</w:t>
      </w:r>
    </w:p>
    <w:bookmarkEnd w:id="22"/>
    <w:bookmarkStart w:id="23" w:name="X0fa16deeac81320bafd6b1a29627c021bca41f4"/>
    <w:p>
      <w:pPr>
        <w:pStyle w:val="Heading2"/>
      </w:pPr>
      <w:r>
        <w:t xml:space="preserve">Key Responsibilities of a Veterinarian in Moscow</w:t>
      </w:r>
    </w:p>
    <w:p>
      <w:pPr>
        <w:numPr>
          <w:ilvl w:val="0"/>
          <w:numId w:val="1001"/>
        </w:numPr>
        <w:pStyle w:val="Compact"/>
      </w:pPr>
      <w:r>
        <w:rPr>
          <w:bCs/>
          <w:b/>
        </w:rPr>
        <w:t xml:space="preserve">Public Health and Disease Prevention:</w:t>
      </w:r>
      <w:r>
        <w:t xml:space="preserve"> </w:t>
      </w:r>
      <w:r>
        <w:t xml:space="preserve">Veterinarians in Moscow are tasked with monitoring outbreaks of zoonotic diseases, such as avian influenza or tularemia, which can spread from animals to humans. They also participate in vaccination campaigns for pets and livestock.</w:t>
      </w:r>
    </w:p>
    <w:p>
      <w:pPr>
        <w:numPr>
          <w:ilvl w:val="0"/>
          <w:numId w:val="1001"/>
        </w:numPr>
        <w:pStyle w:val="Compact"/>
      </w:pPr>
      <w:r>
        <w:rPr>
          <w:bCs/>
          <w:b/>
        </w:rPr>
        <w:t xml:space="preserve">Pet Care and Companion Animal Medicine:</w:t>
      </w:r>
      <w:r>
        <w:t xml:space="preserve"> </w:t>
      </w:r>
      <w:r>
        <w:t xml:space="preserve">With rising pet ownership rates in Moscow (estimated at over 15 million pets), Veterinarians provide services ranging from routine check-ups to advanced surgical procedures. Clinics must comply with hygiene standards set by the Russian Ministry of Health.</w:t>
      </w:r>
    </w:p>
    <w:p>
      <w:pPr>
        <w:numPr>
          <w:ilvl w:val="0"/>
          <w:numId w:val="1001"/>
        </w:numPr>
        <w:pStyle w:val="Compact"/>
      </w:pPr>
      <w:r>
        <w:rPr>
          <w:bCs/>
          <w:b/>
        </w:rPr>
        <w:t xml:space="preserve">Food Safety and Livestock Management:</w:t>
      </w:r>
      <w:r>
        <w:t xml:space="preserve"> </w:t>
      </w:r>
      <w:r>
        <w:t xml:space="preserve">Moscow’s proximity to agricultural regions necessitates veterinary oversight of livestock health, ensuring compliance with EU and WTO food safety standards for exports.</w:t>
      </w:r>
    </w:p>
    <w:p>
      <w:pPr>
        <w:numPr>
          <w:ilvl w:val="0"/>
          <w:numId w:val="1001"/>
        </w:numPr>
        <w:pStyle w:val="Compact"/>
      </w:pPr>
      <w:r>
        <w:rPr>
          <w:bCs/>
          <w:b/>
        </w:rPr>
        <w:t xml:space="preserve">Wildlife Conservation:</w:t>
      </w:r>
      <w:r>
        <w:t xml:space="preserve"> </w:t>
      </w:r>
      <w:r>
        <w:t xml:space="preserve">Veterinarians in Moscow often collaborate with conservation organizations to protect endangered species in the city’s parks and natural reserves, such as the Moscow Zoo or the Oka River Basin.</w:t>
      </w:r>
    </w:p>
    <w:bookmarkEnd w:id="23"/>
    <w:bookmarkStart w:id="24" w:name="X099d0f990ab29d51050173786add027e40a70f5"/>
    <w:p>
      <w:pPr>
        <w:pStyle w:val="Heading2"/>
      </w:pPr>
      <w:r>
        <w:t xml:space="preserve">Educational Requirements for Veterinarians in Russia</w:t>
      </w:r>
    </w:p>
    <w:p>
      <w:pPr>
        <w:pStyle w:val="FirstParagraph"/>
      </w:pPr>
      <w:r>
        <w:t xml:space="preserve">Becoming a Veterinarian in Russia requires a five-year undergraduate degree from an accredited institution. In Moscow, students can pursue this at prestigious universities like the V.G. Korolenko Institute of Veterinary Medicine or the Siberian Federal University (with branches in Moscow). Postgraduate specialization programs are also available, focusing on areas such as epidemiology, surgical techniques, or exotic animal care. Continuous professional development is mandatory due to evolving regulations and emerging diseases.</w:t>
      </w:r>
    </w:p>
    <w:bookmarkEnd w:id="24"/>
    <w:bookmarkStart w:id="25" w:name="X431b0a39f58df3f22e372dfdf5006457a3df07c"/>
    <w:p>
      <w:pPr>
        <w:pStyle w:val="Heading2"/>
      </w:pPr>
      <w:r>
        <w:t xml:space="preserve">Challenges Faced by Veterinarians in Moscow</w:t>
      </w:r>
    </w:p>
    <w:p>
      <w:pPr>
        <w:pStyle w:val="FirstParagraph"/>
      </w:pPr>
      <w:r>
        <w:rPr>
          <w:bCs/>
          <w:b/>
        </w:rPr>
        <w:t xml:space="preserve">1. Urbanization and Stray Animal Populations:</w:t>
      </w:r>
      <w:r>
        <w:t xml:space="preserve"> </w:t>
      </w:r>
      <w:r>
        <w:t xml:space="preserve">Moscow’s rapid urbanization has led to a surge in stray animals, which poses risks of disease transmission. Veterinarians must balance compassionate care with public health imperatives.</w:t>
      </w:r>
    </w:p>
    <w:p>
      <w:pPr>
        <w:pStyle w:val="BodyText"/>
      </w:pPr>
      <w:r>
        <w:rPr>
          <w:bCs/>
          <w:b/>
        </w:rPr>
        <w:t xml:space="preserve">2. Regulatory Compliance:</w:t>
      </w:r>
      <w:r>
        <w:t xml:space="preserve"> </w:t>
      </w:r>
      <w:r>
        <w:t xml:space="preserve">Navigating Russia’s complex legal framework, including export certifications for livestock and animal import restrictions, can be administratively demanding.</w:t>
      </w:r>
    </w:p>
    <w:p>
      <w:pPr>
        <w:pStyle w:val="BodyText"/>
      </w:pPr>
      <w:r>
        <w:rPr>
          <w:bCs/>
          <w:b/>
        </w:rPr>
        <w:t xml:space="preserve">3. Technological Gaps:</w:t>
      </w:r>
      <w:r>
        <w:t xml:space="preserve"> </w:t>
      </w:r>
      <w:r>
        <w:t xml:space="preserve">While Moscow is a technologically advanced city, rural areas surrounding the capital may lack access to modern veterinary equipment or diagnostic tools.</w:t>
      </w:r>
    </w:p>
    <w:bookmarkEnd w:id="25"/>
    <w:bookmarkStart w:id="26" w:name="Xe733a09a662ab6d2c0c7338a14a8524364ba633"/>
    <w:p>
      <w:pPr>
        <w:pStyle w:val="Heading2"/>
      </w:pPr>
      <w:r>
        <w:t xml:space="preserve">Opportunities for Innovation and Collaboration</w:t>
      </w:r>
    </w:p>
    <w:p>
      <w:pPr>
        <w:pStyle w:val="FirstParagraph"/>
      </w:pPr>
      <w:r>
        <w:t xml:space="preserve">The digital transformation in veterinary medicine offers opportunities for Veterinarians in Moscow to adopt telemedicine platforms, AI-driven diagnostics, and blockchain-based supply chain tracking for livestock. Collaborations between local clinics and international organizations like the World Organisation for Animal Health (WOAH) can also enhance disease response strategies. Additionally, Moscow’s status as a cultural hub allows Veterinarians to engage in global conferences and research projects on animal welfare.</w:t>
      </w:r>
    </w:p>
    <w:bookmarkEnd w:id="26"/>
    <w:bookmarkStart w:id="27" w:name="conclusion"/>
    <w:p>
      <w:pPr>
        <w:pStyle w:val="Heading2"/>
      </w:pPr>
      <w:r>
        <w:t xml:space="preserve">Conclusion</w:t>
      </w:r>
    </w:p>
    <w:p>
      <w:pPr>
        <w:pStyle w:val="FirstParagraph"/>
      </w:pPr>
      <w:r>
        <w:t xml:space="preserve">In conclusion, the role of a Veterinarian in Russia, particularly in Moscow, is both challenging and vital to the nation’s health and economy. By addressing urban-specific challenges through education, innovation, and interdisciplinary collaboration, Veterinarians can ensure the well-being of animals while contributing to public safety. This thesis underscores the need for continuous adaptation in veterinary practices to align with Moscow’s dynamic urban landscape and federal regulations.</w:t>
      </w:r>
    </w:p>
    <w:bookmarkEnd w:id="27"/>
    <w:bookmarkStart w:id="28" w:name="references"/>
    <w:p>
      <w:pPr>
        <w:pStyle w:val="Heading2"/>
      </w:pPr>
      <w:r>
        <w:t xml:space="preserve">References</w:t>
      </w:r>
    </w:p>
    <w:p>
      <w:pPr>
        <w:numPr>
          <w:ilvl w:val="0"/>
          <w:numId w:val="1002"/>
        </w:numPr>
        <w:pStyle w:val="Compact"/>
      </w:pPr>
      <w:r>
        <w:t xml:space="preserve">Russian Federation Federal Law on Animal Welfare (2019).</w:t>
      </w:r>
    </w:p>
    <w:p>
      <w:pPr>
        <w:numPr>
          <w:ilvl w:val="0"/>
          <w:numId w:val="1002"/>
        </w:numPr>
        <w:pStyle w:val="Compact"/>
      </w:pPr>
      <w:r>
        <w:t xml:space="preserve">World Organisation for Animal Health (WOAH) Guidelines for Zoonotic Disease Control.</w:t>
      </w:r>
    </w:p>
    <w:p>
      <w:pPr>
        <w:numPr>
          <w:ilvl w:val="0"/>
          <w:numId w:val="1002"/>
        </w:numPr>
        <w:pStyle w:val="Compact"/>
      </w:pPr>
      <w:r>
        <w:t xml:space="preserve">Data from the Moscow Department of Agriculture and Food Policy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Russia, Moscow</dc:title>
  <dc:creator/>
  <cp:keywords/>
  <dcterms:created xsi:type="dcterms:W3CDTF">2026-07-23T10:35:58Z</dcterms:created>
  <dcterms:modified xsi:type="dcterms:W3CDTF">2026-07-23T10:35:58Z</dcterms:modified>
</cp:coreProperties>
</file>

<file path=docProps/custom.xml><?xml version="1.0" encoding="utf-8"?>
<Properties xmlns="http://schemas.openxmlformats.org/officeDocument/2006/custom-properties" xmlns:vt="http://schemas.openxmlformats.org/officeDocument/2006/docPropsVTypes"/>
</file>