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59fe1cc175cb438712be7dff7bfe620ef3abe6a"/>
    <w:p>
      <w:pPr>
        <w:pStyle w:val="Heading1"/>
      </w:pPr>
      <w:r>
        <w:t xml:space="preserve">Undergraduate Thesis: The Role of Veterinarians in Spain, Madrid</w:t>
      </w:r>
    </w:p>
    <w:bookmarkStart w:id="20" w:name="introduction"/>
    <w:p>
      <w:pPr>
        <w:pStyle w:val="Heading2"/>
      </w:pPr>
      <w:r>
        <w:t xml:space="preserve">Introduction</w:t>
      </w:r>
    </w:p>
    <w:p>
      <w:pPr>
        <w:pStyle w:val="FirstParagraph"/>
      </w:pPr>
      <w:r>
        <w:t xml:space="preserve">The profession of Veterinarian in Spain, particularly in the capital city of Madrid, holds a unique significance due to the country’s rich cultural heritage and evolving societal demands for animal welfare. This thesis explores the historical context, current challenges, and future prospects of Veterinarians in Madrid. As an undergraduate research project conducted within the framework of Spain’s educational system, this work aims to bridge academic knowledge with practical insights relevant to Madrid’s urban and rural environments.</w:t>
      </w:r>
    </w:p>
    <w:bookmarkEnd w:id="20"/>
    <w:bookmarkStart w:id="21" w:name="X482003581de089ee5fa821d6e411a10c38f197f"/>
    <w:p>
      <w:pPr>
        <w:pStyle w:val="Heading2"/>
      </w:pPr>
      <w:r>
        <w:t xml:space="preserve">Historical Context of Veterinary Medicine in Spain</w:t>
      </w:r>
    </w:p>
    <w:p>
      <w:pPr>
        <w:pStyle w:val="FirstParagraph"/>
      </w:pPr>
      <w:r>
        <w:t xml:space="preserve">Veterinary medicine in Spain has its roots in the 18th century, when the Royal School of Veterinary Surgeons was established to address zoonotic diseases affecting livestock. Over time, this field expanded to include companion animals and wildlife. Madrid, as a political and economic hub of Spain, became a focal point for veterinary education and research. The Universidad Complutense de Madrid (UCM) is one of the leading institutions offering Veterinary Medicine programs in Spain, emphasizing both theoretical knowledge and hands-on training.</w:t>
      </w:r>
    </w:p>
    <w:bookmarkEnd w:id="21"/>
    <w:bookmarkStart w:id="22" w:name="current-role-of-veterinarians-in-madrid"/>
    <w:p>
      <w:pPr>
        <w:pStyle w:val="Heading2"/>
      </w:pPr>
      <w:r>
        <w:t xml:space="preserve">Current Role of Veterinarians in Madrid</w:t>
      </w:r>
    </w:p>
    <w:p>
      <w:pPr>
        <w:pStyle w:val="FirstParagraph"/>
      </w:pPr>
      <w:r>
        <w:t xml:space="preserve">Veterinarians in Madrid operate across diverse sectors, including private clinics, public health initiatives, agricultural enterprises, and research. Urbanization has increased the demand for veterinary services to address issues such as pet overpopulation, zoonotic disease prevention, and food safety. For example, the increasing number of pets in Madrid’s neighborhoods necessitates specialized care for small animals like dogs and cats. Additionally, rural areas surrounding Madrid rely on Veterinarians to manage livestock health and ensure compliance with national agricultural regulations.</w:t>
      </w:r>
    </w:p>
    <w:bookmarkEnd w:id="22"/>
    <w:bookmarkStart w:id="23" w:name="X66d7ccfd16b6638b2c68afe21b8855db03f03bb"/>
    <w:p>
      <w:pPr>
        <w:pStyle w:val="Heading2"/>
      </w:pPr>
      <w:r>
        <w:t xml:space="preserve">Challenges Faced by Veterinarians in Spain</w:t>
      </w:r>
    </w:p>
    <w:p>
      <w:pPr>
        <w:pStyle w:val="FirstParagraph"/>
      </w:pPr>
      <w:r>
        <w:t xml:space="preserve">Despite their critical role, Veterinarians in Spain face several challenges. One major issue is the shortage of qualified professionals, particularly in rural regions. This gap is exacerbated by the high cost of veterinary education and the limited financial incentives for working in underserved areas. Moreover, Madrid’s rapid urbanization has led to an influx of stray animals, placing additional pressure on municipal services and Veterinarians involved in spaying/neutering programs.</w:t>
      </w:r>
    </w:p>
    <w:bookmarkEnd w:id="23"/>
    <w:bookmarkStart w:id="24" w:name="Xe0a888f304023a2448c7573a49bd0e3bd49f4a8"/>
    <w:p>
      <w:pPr>
        <w:pStyle w:val="Heading2"/>
      </w:pPr>
      <w:r>
        <w:t xml:space="preserve">Educational Requirements for Becoming a Veterinarian in Spain</w:t>
      </w:r>
    </w:p>
    <w:p>
      <w:pPr>
        <w:pStyle w:val="FirstParagraph"/>
      </w:pPr>
      <w:r>
        <w:t xml:space="preserve">To become a Veterinarian in Spain, students must complete a five-year degree program (Grado en MedicinaVeterinaria) at an officially accredited university, such as UCM or the Universidad Politécnica de Madrid. The curriculum includes courses in anatomy, pathology, pharmacology, and clinical practice. Graduates must then pass the Spanish Veterinary Council’s (Consejo General de Colegios Veterinarios) national examination to obtain professional certification.</w:t>
      </w:r>
    </w:p>
    <w:bookmarkEnd w:id="24"/>
    <w:bookmarkStart w:id="25" w:name="professional-opportunities-in-madrid"/>
    <w:p>
      <w:pPr>
        <w:pStyle w:val="Heading2"/>
      </w:pPr>
      <w:r>
        <w:t xml:space="preserve">Professional Opportunities in Madrid</w:t>
      </w:r>
    </w:p>
    <w:p>
      <w:pPr>
        <w:pStyle w:val="FirstParagraph"/>
      </w:pPr>
      <w:r>
        <w:t xml:space="preserve">Madrid offers a wide range of career opportunities for Veterinarians. Private veterinary clinics in districts like Chamberí and Salamanca cater to affluent clients seeking advanced care for their pets. Public health agencies, such as Madrid’s Regional Ministry of Health, employ Veterinarians to monitor outbreaks of diseases like rabies or avian flu. Additionally, research institutions affiliated with Madrid’s universities provide opportunities for Veterinarians interested in advancing knowledge through studies on animal genetics or conservation biology.</w:t>
      </w:r>
    </w:p>
    <w:bookmarkEnd w:id="25"/>
    <w:bookmarkStart w:id="26" w:name="ethical-and-social-responsibilities"/>
    <w:p>
      <w:pPr>
        <w:pStyle w:val="Heading2"/>
      </w:pPr>
      <w:r>
        <w:t xml:space="preserve">Ethical and Social Responsibilities</w:t>
      </w:r>
    </w:p>
    <w:p>
      <w:pPr>
        <w:pStyle w:val="FirstParagraph"/>
      </w:pPr>
      <w:r>
        <w:t xml:space="preserve">Veterinarians in Spain are bound by ethical codes emphasizing animal welfare and public health. In Madrid, this includes enforcing EU regulations on animal testing, advocating for stray animal adoption programs, and collaborating with local authorities to address environmental concerns related to pet waste. The profession also intersects with cultural values in Spain, such as the historical bond between people and working animals (e.g., horses used in traditional festivals like the Feria de San Isidro).</w:t>
      </w:r>
    </w:p>
    <w:bookmarkEnd w:id="26"/>
    <w:bookmarkStart w:id="27" w:name="X99edf9957f415a8e067c105e2f1080e8f02d81d"/>
    <w:p>
      <w:pPr>
        <w:pStyle w:val="Heading2"/>
      </w:pPr>
      <w:r>
        <w:t xml:space="preserve">Future Trends for Veterinarians in Madrid</w:t>
      </w:r>
    </w:p>
    <w:p>
      <w:pPr>
        <w:pStyle w:val="FirstParagraph"/>
      </w:pPr>
      <w:r>
        <w:t xml:space="preserve">The future of Veterinary Medicine in Madrid is shaped by technological advancements and shifting societal priorities. Telemedicine platforms are increasingly used to provide remote consultations, while AI-driven diagnostic tools improve efficiency in treating complex cases. Climate change poses new challenges, such as the spread of vector-borne diseases like leishmaniosis, which requires Veterinarians to adapt their practices. Additionally, Madrid’s growing emphasis on sustainability may lead to more opportunities for Veterinarians specializing in eco-friendly livestock management and wildlife conservation.</w:t>
      </w:r>
    </w:p>
    <w:bookmarkEnd w:id="27"/>
    <w:bookmarkStart w:id="28" w:name="conclusion"/>
    <w:p>
      <w:pPr>
        <w:pStyle w:val="Heading2"/>
      </w:pPr>
      <w:r>
        <w:t xml:space="preserve">Conclusion</w:t>
      </w:r>
    </w:p>
    <w:p>
      <w:pPr>
        <w:pStyle w:val="FirstParagraph"/>
      </w:pPr>
      <w:r>
        <w:t xml:space="preserve">This Undergraduate Thesis underscores the vital role of Veterinarians in Spain’s capital, Madrid. From historical contributions to modern-day challenges and future innovations, the profession remains central to public health, animal welfare, and economic stability. As Madrid continues to evolve as a cosmopolitan city with deep rural ties, Veterinarians will play an indispensable role in ensuring the well-being of both domesticated and wild animal populations. Further research into policy frameworks and interdisciplinary collaboration is essential to address emerging needs in this dynamic field.</w:t>
      </w:r>
    </w:p>
    <w:bookmarkEnd w:id="28"/>
    <w:bookmarkStart w:id="29" w:name="references"/>
    <w:p>
      <w:pPr>
        <w:pStyle w:val="Heading2"/>
      </w:pPr>
      <w:r>
        <w:t xml:space="preserve">References</w:t>
      </w:r>
    </w:p>
    <w:p>
      <w:pPr>
        <w:numPr>
          <w:ilvl w:val="0"/>
          <w:numId w:val="1001"/>
        </w:numPr>
        <w:pStyle w:val="Compact"/>
      </w:pPr>
      <w:r>
        <w:t xml:space="preserve">Consejo General de Colegios Veterinarios (Spain). (n.d.).</w:t>
      </w:r>
      <w:r>
        <w:t xml:space="preserve"> </w:t>
      </w:r>
      <w:r>
        <w:rPr>
          <w:iCs/>
          <w:i/>
        </w:rPr>
        <w:t xml:space="preserve">Certification Requirements for Veterinarians</w:t>
      </w:r>
      <w:r>
        <w:t xml:space="preserve">.</w:t>
      </w:r>
    </w:p>
    <w:p>
      <w:pPr>
        <w:numPr>
          <w:ilvl w:val="0"/>
          <w:numId w:val="1001"/>
        </w:numPr>
        <w:pStyle w:val="Compact"/>
      </w:pPr>
      <w:r>
        <w:t xml:space="preserve">Universidad Complutense de Madrid. (2023).</w:t>
      </w:r>
      <w:r>
        <w:t xml:space="preserve"> </w:t>
      </w:r>
      <w:r>
        <w:rPr>
          <w:iCs/>
          <w:i/>
        </w:rPr>
        <w:t xml:space="preserve">Grado en MedicinaVeterinaria: Program Structure</w:t>
      </w:r>
      <w:r>
        <w:t xml:space="preserve">.</w:t>
      </w:r>
    </w:p>
    <w:p>
      <w:pPr>
        <w:numPr>
          <w:ilvl w:val="0"/>
          <w:numId w:val="1001"/>
        </w:numPr>
        <w:pStyle w:val="Compact"/>
      </w:pPr>
      <w:r>
        <w:t xml:space="preserve">Madrid Regional Government. (2022).</w:t>
      </w:r>
      <w:r>
        <w:t xml:space="preserve"> </w:t>
      </w:r>
      <w:r>
        <w:rPr>
          <w:iCs/>
          <w:i/>
        </w:rPr>
        <w:t xml:space="preserve">Pet Overpopulation and Municipal Policies</w:t>
      </w:r>
      <w:r>
        <w:t xml:space="preserve">.</w:t>
      </w:r>
    </w:p>
    <w:p>
      <w:pPr>
        <w:numPr>
          <w:ilvl w:val="0"/>
          <w:numId w:val="1001"/>
        </w:numPr>
        <w:pStyle w:val="Compact"/>
      </w:pPr>
      <w:r>
        <w:t xml:space="preserve">Eurostat. (2023).</w:t>
      </w:r>
      <w:r>
        <w:t xml:space="preserve"> </w:t>
      </w:r>
      <w:r>
        <w:rPr>
          <w:iCs/>
          <w:i/>
        </w:rPr>
        <w:t xml:space="preserve">Animal Health and Food Safety Trends in the EU</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Spain, Madrid</dc:title>
  <dc:creator/>
  <dc:language>en</dc:language>
  <cp:keywords/>
  <dcterms:created xsi:type="dcterms:W3CDTF">2026-07-23T02:44:45Z</dcterms:created>
  <dcterms:modified xsi:type="dcterms:W3CDTF">2026-07-23T02:44:45Z</dcterms:modified>
</cp:coreProperties>
</file>

<file path=docProps/custom.xml><?xml version="1.0" encoding="utf-8"?>
<Properties xmlns="http://schemas.openxmlformats.org/officeDocument/2006/custom-properties" xmlns:vt="http://schemas.openxmlformats.org/officeDocument/2006/docPropsVTypes"/>
</file>