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c2535f06dbb75dbf085d0946cd7d39c47881e21"/>
    <w:p>
      <w:pPr>
        <w:pStyle w:val="Heading1"/>
      </w:pPr>
      <w:r>
        <w:t xml:space="preserve">Undergraduate Thesis: The Role of Veterinarians in Tanzania Dar es Salaam</w:t>
      </w:r>
    </w:p>
    <w:bookmarkStart w:id="20" w:name="abstract"/>
    <w:p>
      <w:pPr>
        <w:pStyle w:val="Heading2"/>
      </w:pPr>
      <w:r>
        <w:t xml:space="preserve">Abstract</w:t>
      </w:r>
    </w:p>
    <w:p>
      <w:pPr>
        <w:pStyle w:val="FirstParagraph"/>
      </w:pPr>
      <w:r>
        <w:t xml:space="preserve">This undergraduate thesis explores the critical role of veterinarians in Tanzania, with a specific focus on Dar es Salaam. As a rapidly urbanizing region, Dar es Salaam presents unique challenges and opportunities for veterinary professionals. This study examines the socio-economic impact of veterinary services, the current state of veterinary education and infrastructure in Tanzania, and the need for improved policies to support the profession. By analyzing case studies and existing literature, this thesis highlights how veterinarians contribute to public health, agriculture sustainability, and animal welfare in Dar es Salaam.</w:t>
      </w:r>
    </w:p>
    <w:bookmarkEnd w:id="20"/>
    <w:bookmarkStart w:id="21" w:name="introduction"/>
    <w:p>
      <w:pPr>
        <w:pStyle w:val="Heading2"/>
      </w:pPr>
      <w:r>
        <w:t xml:space="preserve">Introduction</w:t>
      </w:r>
    </w:p>
    <w:p>
      <w:pPr>
        <w:pStyle w:val="FirstParagraph"/>
      </w:pPr>
      <w:r>
        <w:t xml:space="preserve">Tanzania Dar es Salaam is a hub of economic activity, biodiversity, and cultural exchange in East Africa. However, the region faces pressing challenges such as urbanization-driven livestock management issues, zoonotic disease outbreaks (e.g., rabies and brucellosis), and limited access to veterinary services. Veterinarians play a pivotal role in addressing these concerns by safeguarding animal health, preventing disease transmission to humans, and supporting food security. This thesis investigates how the profession of veterinarian aligns with the developmental goals of Dar es Salaam, emphasizing its importance in both rural and urban contexts.</w:t>
      </w:r>
    </w:p>
    <w:bookmarkEnd w:id="21"/>
    <w:bookmarkStart w:id="22" w:name="Xd401fe58f7bb9794436038f487303b0606ec3e4"/>
    <w:p>
      <w:pPr>
        <w:pStyle w:val="Heading2"/>
      </w:pPr>
      <w:r>
        <w:t xml:space="preserve">Historical Context of Veterinary Services in Tanzania</w:t>
      </w:r>
    </w:p>
    <w:p>
      <w:pPr>
        <w:pStyle w:val="FirstParagraph"/>
      </w:pPr>
      <w:r>
        <w:t xml:space="preserve">Veterinary medicine has long been integral to Tanzania’s agricultural and public health systems. Established during the colonial era, veterinary services were initially focused on protecting livestock critical to export economies. Today, the Sokoine University of Agriculture (SUA) remains the primary institution training veterinarians in Tanzania, graduating professionals equipped to address local and regional challenges. Despite progress, disparities persist between urban centers like Dar es Salaam and rural areas in terms of veterinary infrastructure and resource allocation.</w:t>
      </w:r>
    </w:p>
    <w:bookmarkEnd w:id="22"/>
    <w:bookmarkStart w:id="23" w:name="X99e1d50bb8cdfd9b2d1040090289e9f7daec136"/>
    <w:p>
      <w:pPr>
        <w:pStyle w:val="Heading2"/>
      </w:pPr>
      <w:r>
        <w:t xml:space="preserve">Challenges Facing Veterinarians in Dar es Salaam</w:t>
      </w:r>
    </w:p>
    <w:p>
      <w:pPr>
        <w:pStyle w:val="FirstParagraph"/>
      </w:pPr>
      <w:r>
        <w:t xml:space="preserve">Dar es Salaam’s rapid urbanization has led to increased domestic animal populations (e.g., pets, livestock used for transport) and heightened risks of disease transmission. However, veterinarians in the region face several obstacles: limited funding for public health initiatives, insufficient collaboration between private and government veterinary sectors, and a shortage of trained professionals. Additionally, the informal nature of many livestock markets in Dar es Salaam complicates disease surveillance efforts.</w:t>
      </w:r>
    </w:p>
    <w:bookmarkEnd w:id="23"/>
    <w:bookmarkStart w:id="24" w:name="X795572a2ee4de88acad191884591745296de6fb"/>
    <w:p>
      <w:pPr>
        <w:pStyle w:val="Heading2"/>
      </w:pPr>
      <w:r>
        <w:t xml:space="preserve">The Socio-Economic Impact of Veterinarians</w:t>
      </w:r>
    </w:p>
    <w:p>
      <w:pPr>
        <w:pStyle w:val="FirstParagraph"/>
      </w:pPr>
      <w:r>
        <w:t xml:space="preserve">Veterinarians in Dar es Salaam contribute to economic stability through their work with both commercial and subsistence livestock. By providing vaccinations, treating diseases, and advising on sustainable practices, they help increase productivity and reduce losses for farmers. For instance, efforts to combat foot-and-mouth disease have been critical to maintaining Tanzania’s export potential in livestock products. Furthermore, veterinarians play a key role in educating communities about zoonotic diseases like rabies, which are prevalent due to interactions between humans and stray animals.</w:t>
      </w:r>
    </w:p>
    <w:bookmarkEnd w:id="24"/>
    <w:bookmarkStart w:id="25" w:name="public-health-and-animal-welfare"/>
    <w:p>
      <w:pPr>
        <w:pStyle w:val="Heading2"/>
      </w:pPr>
      <w:r>
        <w:t xml:space="preserve">Public Health and Animal Welfare</w:t>
      </w:r>
    </w:p>
    <w:p>
      <w:pPr>
        <w:pStyle w:val="FirstParagraph"/>
      </w:pPr>
      <w:r>
        <w:t xml:space="preserve">The interplay between human and animal health is central to the work of veterinarians. In Dar es Salaam, outbreaks of brucellosis from contaminated dairy products underscore the need for rigorous veterinary oversight. Veterinarians also advocate for improved conditions in urban animal shelters, ensuring compliance with international welfare standards. Their efforts align with Tanzania’s commitment to the One Health approach, which recognizes that human health is inextricably linked to animal and environmental health.</w:t>
      </w:r>
    </w:p>
    <w:bookmarkEnd w:id="25"/>
    <w:bookmarkStart w:id="26" w:name="educational-and-institutional-frameworks"/>
    <w:p>
      <w:pPr>
        <w:pStyle w:val="Heading2"/>
      </w:pPr>
      <w:r>
        <w:t xml:space="preserve">Educational and Institutional Frameworks</w:t>
      </w:r>
    </w:p>
    <w:p>
      <w:pPr>
        <w:pStyle w:val="FirstParagraph"/>
      </w:pPr>
      <w:r>
        <w:t xml:space="preserve">Sokoine University of Agriculture (SUA) offers a five-year Bachelor of Veterinary Medicine program, producing graduates who are vital to Tanzania’s veterinary workforce. However, the demand for veterinarians in Dar es Salaam often outpaces supply. To address this gap, partnerships between SUA and private veterinary clinics could enhance practical training opportunities for students. Additionally, continuing education programs are essential to keep practitioners updated on emerging threats such as antibiotic resistance and climate change impacts on livestock.</w:t>
      </w:r>
    </w:p>
    <w:bookmarkEnd w:id="26"/>
    <w:bookmarkStart w:id="27" w:name="policy-recommendations"/>
    <w:p>
      <w:pPr>
        <w:pStyle w:val="Heading2"/>
      </w:pPr>
      <w:r>
        <w:t xml:space="preserve">Policy Recommendations</w:t>
      </w:r>
    </w:p>
    <w:p>
      <w:pPr>
        <w:pStyle w:val="FirstParagraph"/>
      </w:pPr>
      <w:r>
        <w:t xml:space="preserve">Improving the role of veterinarians in Dar es Salaam requires targeted policies. First, the government should prioritize funding for veterinary public health programs, especially in urban slums where disease transmission risks are high. Second, integrating veterinary education with digital tools (e.g., telemedicine) could expand access to services for remote areas. Finally, stricter regulations on livestock markets and informal animal trading would help mitigate zoonotic disease spread.</w:t>
      </w:r>
    </w:p>
    <w:bookmarkEnd w:id="27"/>
    <w:bookmarkStart w:id="28" w:name="conclusion"/>
    <w:p>
      <w:pPr>
        <w:pStyle w:val="Heading2"/>
      </w:pPr>
      <w:r>
        <w:t xml:space="preserve">Conclusion</w:t>
      </w:r>
    </w:p>
    <w:p>
      <w:pPr>
        <w:pStyle w:val="FirstParagraph"/>
      </w:pPr>
      <w:r>
        <w:t xml:space="preserve">The profession of veterinarian is indispensable to the development of Tanzania Dar es Salaam. From safeguarding public health to supporting economic growth through agriculture, veterinarians operate at the intersection of human, animal, and environmental well-being. Addressing existing challenges through education, policy reform, and community engagement will ensure that their contributions continue to benefit both people and animals in this dynamic region.</w:t>
      </w:r>
    </w:p>
    <w:bookmarkEnd w:id="28"/>
    <w:bookmarkStart w:id="29" w:name="references"/>
    <w:p>
      <w:pPr>
        <w:pStyle w:val="Heading2"/>
      </w:pPr>
      <w:r>
        <w:t xml:space="preserve">References</w:t>
      </w:r>
    </w:p>
    <w:p>
      <w:pPr>
        <w:pStyle w:val="FirstParagraph"/>
      </w:pPr>
      <w:r>
        <w:rPr>
          <w:iCs/>
          <w:i/>
        </w:rPr>
        <w:t xml:space="preserve">1. Ministry of Livestock and Fisheries Development (Tanzania). (2023). National Strategy for Veterinary Services.</w:t>
      </w:r>
      <w:r>
        <w:br/>
      </w:r>
      <w:r>
        <w:rPr>
          <w:iCs/>
          <w:i/>
        </w:rPr>
        <w:t xml:space="preserve">2. Sokoine University of Agriculture. (n.d.). Faculty of Veterinary Medicine.</w:t>
      </w:r>
      <w:r>
        <w:br/>
      </w:r>
      <w:r>
        <w:rPr>
          <w:iCs/>
          <w:i/>
        </w:rPr>
        <w:t xml:space="preserve">3. World Organization for Animal Health (WOAH). (2021). Zoonotic Disease Surveillance in East Africa.</w:t>
      </w:r>
    </w:p>
    <w:p>
      <w:pPr>
        <w:pStyle w:val="BodyText"/>
      </w:pPr>
      <w:r>
        <w:t xml:space="preserve">This undergraduate thesis is submitted as part of the academic requirements for the Department of Veterinary Science, University of Dar es Salaam, Tanzania.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Tanzania Dar es Salaam</dc:title>
  <dc:creator/>
  <dc:language>en</dc:language>
  <cp:keywords/>
  <dcterms:created xsi:type="dcterms:W3CDTF">2026-07-21T14:52:15Z</dcterms:created>
  <dcterms:modified xsi:type="dcterms:W3CDTF">2026-07-21T14:52:15Z</dcterms:modified>
</cp:coreProperties>
</file>

<file path=docProps/custom.xml><?xml version="1.0" encoding="utf-8"?>
<Properties xmlns="http://schemas.openxmlformats.org/officeDocument/2006/custom-properties" xmlns:vt="http://schemas.openxmlformats.org/officeDocument/2006/docPropsVTypes"/>
</file>