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c262709dc530f5d811e23de6c1bd7fe025b39b1"/>
    <w:p>
      <w:pPr>
        <w:pStyle w:val="Heading1"/>
      </w:pPr>
      <w:r>
        <w:t xml:space="preserve">Undergraduate Thesis: The Role and Challenges of a Veterinarian in Thailand, Bangkok</w:t>
      </w:r>
    </w:p>
    <w:bookmarkStart w:id="20" w:name="abstract"/>
    <w:p>
      <w:pPr>
        <w:pStyle w:val="Heading2"/>
      </w:pPr>
      <w:r>
        <w:t xml:space="preserve">Abstract</w:t>
      </w:r>
    </w:p>
    <w:p>
      <w:pPr>
        <w:pStyle w:val="FirstParagraph"/>
      </w:pPr>
      <w:r>
        <w:t xml:space="preserve">This undergraduate thesis explores the critical role of veterinarians in the context of urban veterinary care within Thailand’s capital city, Bangkok. As a rapidly growing metropolitan area with high population density and increasing pet ownership, Bangkok presents unique challenges and opportunities for veterinarians. This document analyzes the educational pathways, professional responsibilities, societal impact, and emerging trends shaping veterinary practice in Thailand's most populous city. The study emphasizes the importance of adapting veterinary services to meet the needs of urban communities while addressing environmental, cultural, and economic factors that influence animal healthcare in Bangkok.</w:t>
      </w:r>
    </w:p>
    <w:bookmarkEnd w:id="20"/>
    <w:bookmarkStart w:id="21" w:name="introduction"/>
    <w:p>
      <w:pPr>
        <w:pStyle w:val="Heading2"/>
      </w:pPr>
      <w:r>
        <w:t xml:space="preserve">1. Introduction</w:t>
      </w:r>
    </w:p>
    <w:p>
      <w:pPr>
        <w:pStyle w:val="FirstParagraph"/>
      </w:pPr>
      <w:r>
        <w:t xml:space="preserve">Bangkok, Thailand’s capital and largest city, is a hub of economic activity and cultural diversity. With its dense population and growing middle class, the city has witnessed a surge in pet ownership over the past decade. This trend has heightened the demand for veterinary services, making Bangkok a critical center for veterinary practice in Southeast Asia. The role of a veterinarian extends beyond treating animals; it involves safeguarding public health through disease prevention, promoting animal welfare, and addressing zoonotic risks posed by urban environments.</w:t>
      </w:r>
    </w:p>
    <w:p>
      <w:pPr>
        <w:pStyle w:val="BodyText"/>
      </w:pPr>
      <w:r>
        <w:t xml:space="preserve">This thesis focuses on the professional landscape of veterinarians in Thailand’s capital. It examines the qualifications required to become a licensed veterinarian in Thailand, the current state of veterinary infrastructure in Bangkok, and the challenges faced by practitioners in an urban setting. Additionally, it highlights how veterinarians contribute to public health initiatives and community education within Bangkok’s unique socio-cultural framework.</w:t>
      </w:r>
    </w:p>
    <w:bookmarkEnd w:id="21"/>
    <w:bookmarkStart w:id="22" w:name="the-veterinarian-profession-in-thailand"/>
    <w:p>
      <w:pPr>
        <w:pStyle w:val="Heading2"/>
      </w:pPr>
      <w:r>
        <w:t xml:space="preserve">2. The Veterinarian Profession in Thailand</w:t>
      </w:r>
    </w:p>
    <w:p>
      <w:pPr>
        <w:pStyle w:val="FirstParagraph"/>
      </w:pPr>
      <w:r>
        <w:t xml:space="preserve">In Thailand, the profession of a veterinarian is governed by the Thai Ministry of Agriculture and Cooperatives. To practice veterinary medicine, individuals must complete a five-year Bachelor of Veterinary Science degree from an accredited institution, such as Kasetsart University or Mahidol University. These programs emphasize both clinical training and research, preparing graduates to address animal health issues in diverse settings.</w:t>
      </w:r>
    </w:p>
    <w:p>
      <w:pPr>
        <w:pStyle w:val="BodyText"/>
      </w:pPr>
      <w:r>
        <w:t xml:space="preserve">Bangkok serves as a major center for veterinary education and practice. The city hosts numerous clinics, hospitals, and research facilities specializing in companion animals, livestock, and exotic pets. However, the urban environment presents challenges such as overcrowding in veterinary hospitals, limited space for animal shelters, and increased exposure to zoonotic diseases due to close human-animal interactions.</w:t>
      </w:r>
    </w:p>
    <w:bookmarkEnd w:id="22"/>
    <w:bookmarkStart w:id="23" w:name="veterinary-care-in-urban-bangkok"/>
    <w:p>
      <w:pPr>
        <w:pStyle w:val="Heading2"/>
      </w:pPr>
      <w:r>
        <w:t xml:space="preserve">3. Veterinary Care in Urban Bangkok</w:t>
      </w:r>
    </w:p>
    <w:p>
      <w:pPr>
        <w:pStyle w:val="FirstParagraph"/>
      </w:pPr>
      <w:r>
        <w:t xml:space="preserve">Bangkok’s rapid urbanization has transformed the landscape of veterinary care. The city’s high population density means that pets, particularly dogs and cats, often live in multi-unit housing or small spaces, leading to unique health issues such as respiratory problems from air pollution or stress-related disorders. Veterinarians in Bangkok must also navigate cultural attitudes toward animal ownership. While many Thais view pets as family members, traditional beliefs about animal welfare and treatment can vary widely.</w:t>
      </w:r>
    </w:p>
    <w:p>
      <w:pPr>
        <w:pStyle w:val="BodyText"/>
      </w:pPr>
      <w:r>
        <w:t xml:space="preserve">Moreover, the rise of exotic pet ownership—driven by global trade and social media trends—has created new demands for specialized care. Veterinarians in Bangkok are increasingly required to treat species such as reptiles, birds, and small mammals, necessitating advanced training in exotic animal medicine.</w:t>
      </w:r>
    </w:p>
    <w:bookmarkEnd w:id="23"/>
    <w:bookmarkStart w:id="24" w:name="X6e62c4b140899130cf3f6879613ac07ac3c0343"/>
    <w:p>
      <w:pPr>
        <w:pStyle w:val="Heading2"/>
      </w:pPr>
      <w:r>
        <w:t xml:space="preserve">4. Challenges Faced by Veterinarians in Bangkok</w:t>
      </w:r>
    </w:p>
    <w:p>
      <w:pPr>
        <w:pStyle w:val="FirstParagraph"/>
      </w:pPr>
      <w:r>
        <w:t xml:space="preserve">The professional life of a veterinarian in Bangkok is marked by several challenges. One major issue is the shortage of specialized veterinary services, particularly for exotic animals and large-scale livestock farming outside urban areas. Additionally, rising operational costs—such as rent for clinics and veterinary equipment—have made it difficult for small practitioners to remain competitive.</w:t>
      </w:r>
    </w:p>
    <w:p>
      <w:pPr>
        <w:pStyle w:val="BodyText"/>
      </w:pPr>
      <w:r>
        <w:t xml:space="preserve">Another challenge is the pressure to balance clinical work with community outreach. Veterinarians often engage in public health campaigns, such as rabies vaccination drives or education on responsible pet ownership. However, limited resources and funding can hinder these efforts. Furthermore, Bangkok’s traffic congestion and environmental pollution complicate emergency veterinary care for animals involved in road accidents or heat-related illnesses.</w:t>
      </w:r>
    </w:p>
    <w:bookmarkEnd w:id="24"/>
    <w:bookmarkStart w:id="25" w:name="opportunities-for-growth"/>
    <w:p>
      <w:pPr>
        <w:pStyle w:val="Heading2"/>
      </w:pPr>
      <w:r>
        <w:t xml:space="preserve">5. Opportunities for Growth</w:t>
      </w:r>
    </w:p>
    <w:p>
      <w:pPr>
        <w:pStyle w:val="FirstParagraph"/>
      </w:pPr>
      <w:r>
        <w:t xml:space="preserve">Despite these challenges, Bangkok offers significant opportunities for veterinarians to innovate and expand their services. The city’s growing middle class is willing to invest in high-quality veterinary care, creating a market for premium clinics and specialized treatments. Veterinarians can also leverage technology, such as telemedicine platforms or mobile apps for pet health tracking, to reach a broader audience.</w:t>
      </w:r>
    </w:p>
    <w:p>
      <w:pPr>
        <w:pStyle w:val="BodyText"/>
      </w:pPr>
      <w:r>
        <w:t xml:space="preserve">Collaboration with local governments and non-profit organizations is another avenue for growth. Veterinarians in Bangkok have partnered with agencies like the Department of Livestock Development to implement disease control programs and improve food safety standards. These partnerships highlight the critical role veterinarians play in ensuring public health and economic stability.</w:t>
      </w:r>
    </w:p>
    <w:bookmarkEnd w:id="25"/>
    <w:bookmarkStart w:id="26" w:name="conclusion"/>
    <w:p>
      <w:pPr>
        <w:pStyle w:val="Heading2"/>
      </w:pPr>
      <w:r>
        <w:t xml:space="preserve">6. Conclusion</w:t>
      </w:r>
    </w:p>
    <w:p>
      <w:pPr>
        <w:pStyle w:val="FirstParagraph"/>
      </w:pPr>
      <w:r>
        <w:t xml:space="preserve">The profession of a veterinarian in Thailand’s Bangkok is both dynamic and demanding. As the city continues to grow, so does the need for skilled professionals who can address the evolving needs of urban animal care. This undergraduate thesis underscores the importance of adapting veterinary practices to meet the unique challenges posed by Bangkok’s environment while fostering a culture of compassion and responsibility toward animals.</w:t>
      </w:r>
    </w:p>
    <w:p>
      <w:pPr>
        <w:pStyle w:val="BodyText"/>
      </w:pPr>
      <w:r>
        <w:t xml:space="preserve">In conclusion, veterinarians in Bangkok are not only caretakers but also guardians of public health and advocates for animal welfare. Their work is essential to sustaining Thailand’s reputation as a leader in veterinary science within Southeast Asia. Future research could explore the long-term impact of urbanization on veterinary medicine and the role of policy in supporting sustainable animal healthcare practices.</w:t>
      </w:r>
    </w:p>
    <w:bookmarkEnd w:id="26"/>
    <w:bookmarkStart w:id="27" w:name="references"/>
    <w:p>
      <w:pPr>
        <w:pStyle w:val="Heading2"/>
      </w:pPr>
      <w:r>
        <w:t xml:space="preserve">References</w:t>
      </w:r>
    </w:p>
    <w:p>
      <w:pPr>
        <w:numPr>
          <w:ilvl w:val="0"/>
          <w:numId w:val="1001"/>
        </w:numPr>
        <w:pStyle w:val="Compact"/>
      </w:pPr>
      <w:r>
        <w:t xml:space="preserve">Thai Ministry of Agriculture and Cooperatives. (2023). Guidelines for Veterinary Licensing in Thailand.</w:t>
      </w:r>
    </w:p>
    <w:p>
      <w:pPr>
        <w:numPr>
          <w:ilvl w:val="0"/>
          <w:numId w:val="1001"/>
        </w:numPr>
        <w:pStyle w:val="Compact"/>
      </w:pPr>
      <w:r>
        <w:t xml:space="preserve">Kasetsart University. (2023). Bachelor of Veterinary Science Program Overview.</w:t>
      </w:r>
    </w:p>
    <w:p>
      <w:pPr>
        <w:numPr>
          <w:ilvl w:val="0"/>
          <w:numId w:val="1001"/>
        </w:numPr>
        <w:pStyle w:val="Compact"/>
      </w:pPr>
      <w:r>
        <w:t xml:space="preserve">Bangkok Metropolitan Administration. (2023). Urban Health and Animal Welfare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Thailand Bangkok</dc:title>
  <dc:creator/>
  <dc:language>en</dc:language>
  <cp:keywords/>
  <dcterms:created xsi:type="dcterms:W3CDTF">2026-07-23T10:35:44Z</dcterms:created>
  <dcterms:modified xsi:type="dcterms:W3CDTF">2026-07-23T10:35:44Z</dcterms:modified>
</cp:coreProperties>
</file>

<file path=docProps/custom.xml><?xml version="1.0" encoding="utf-8"?>
<Properties xmlns="http://schemas.openxmlformats.org/officeDocument/2006/custom-properties" xmlns:vt="http://schemas.openxmlformats.org/officeDocument/2006/docPropsVTypes"/>
</file>