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ed8517d6d570009dce6f752077ea75bb811ed14"/>
    <w:p>
      <w:pPr>
        <w:pStyle w:val="Heading1"/>
      </w:pPr>
      <w:r>
        <w:t xml:space="preserve">Undergraduate Thesis: The Role of Veterinarians in United Kingdom London</w:t>
      </w:r>
    </w:p>
    <w:bookmarkStart w:id="20" w:name="abstract"/>
    <w:p>
      <w:pPr>
        <w:pStyle w:val="Heading2"/>
      </w:pPr>
      <w:r>
        <w:t xml:space="preserve">Abstract</w:t>
      </w:r>
    </w:p>
    <w:p>
      <w:pPr>
        <w:pStyle w:val="FirstParagraph"/>
      </w:pPr>
      <w:r>
        <w:t xml:space="preserve">This Undergraduate Thesis explores the critical role of veterinarians in the United Kingdom, with a specific focus on London. It examines the evolving responsibilities of veterinary professionals within urban environments, emphasizing their contributions to public health, animal welfare, and community engagement in one of the world’s most diverse cities. Through case studies and academic analysis, this document highlights how veterinarians in London address unique challenges posed by high population density, multiculturalism, and the integration of urban wildlife management with clinical practice. The study also evaluates educational pathways for aspiring veterinarians in the UK and their alignment with industry demands in London.</w:t>
      </w:r>
    </w:p>
    <w:bookmarkEnd w:id="20"/>
    <w:bookmarkStart w:id="21" w:name="introduction"/>
    <w:p>
      <w:pPr>
        <w:pStyle w:val="Heading2"/>
      </w:pPr>
      <w:r>
        <w:t xml:space="preserve">Introduction</w:t>
      </w:r>
    </w:p>
    <w:p>
      <w:pPr>
        <w:pStyle w:val="FirstParagraph"/>
      </w:pPr>
      <w:r>
        <w:t xml:space="preserve">The field of veterinary medicine is integral to both animal health and human well-being, particularly in densely populated urban areas like United Kingdom London. As a global hub for culture, commerce, and innovation, London presents unique challenges and opportunities for veterinarians. This Undergraduate Thesis aims to analyze the multifaceted role of veterinarians in this dynamic city, considering their responsibilities in clinical practice, research, education, and public policy.</w:t>
      </w:r>
    </w:p>
    <w:p>
      <w:pPr>
        <w:pStyle w:val="BodyText"/>
      </w:pPr>
      <w:r>
        <w:t xml:space="preserve">London’s status as a major international city means that its veterinary professionals must navigate a complex landscape of domestic and exotic pets, zoonotic disease prevention, and the ethical considerations of animal care. This thesis will also assess how the educational system in the United Kingdom prepares future veterinarians for these demands, with particular attention to institutions such as the Royal Veterinary College (RVC) in London.</w:t>
      </w:r>
    </w:p>
    <w:bookmarkEnd w:id="21"/>
    <w:bookmarkStart w:id="22" w:name="literature-review"/>
    <w:p>
      <w:pPr>
        <w:pStyle w:val="Heading2"/>
      </w:pPr>
      <w:r>
        <w:t xml:space="preserve">Literature Review</w:t>
      </w:r>
    </w:p>
    <w:p>
      <w:pPr>
        <w:pStyle w:val="FirstParagraph"/>
      </w:pPr>
      <w:r>
        <w:t xml:space="preserve">Veterinarians in the United Kingdom are licensed by the Royal College of Veterinary Surgeons (RCVS), a regulatory body that ensures high standards of animal care and professional conduct. In London, where urbanization and biodiversity intersect, veterinarians often work in multidisciplinary teams with wildlife conservationists, public health officials, and emergency services. Studies have shown that urban veterinary practices face distinct challenges compared to rural counterparts, including higher incidence of exotic pet cases (e.g., reptiles, primates) due to London’s cosmopolitan population.</w:t>
      </w:r>
    </w:p>
    <w:p>
      <w:pPr>
        <w:pStyle w:val="BodyText"/>
      </w:pPr>
      <w:r>
        <w:t xml:space="preserve">Research conducted by the University of Edinburgh highlights the role of veterinarians in mitigating zoonotic disease outbreaks in cities. For instance, London’s veterinary community has been instrumental in managing rabies prevention programs and addressing issues related to stray animal populations. Additionally, climate change has intensified the need for veterinarians to monitor emerging diseases that affect both domestic and wild animals.</w:t>
      </w:r>
    </w:p>
    <w:bookmarkEnd w:id="22"/>
    <w:bookmarkStart w:id="23" w:name="methodology"/>
    <w:p>
      <w:pPr>
        <w:pStyle w:val="Heading2"/>
      </w:pPr>
      <w:r>
        <w:t xml:space="preserve">Methodology</w:t>
      </w:r>
    </w:p>
    <w:p>
      <w:pPr>
        <w:pStyle w:val="FirstParagraph"/>
      </w:pPr>
      <w:r>
        <w:t xml:space="preserve">This Undergraduate Thesis employs a qualitative approach, combining academic literature review with case studies of veterinary practices in London. Data was gathered from peer-reviewed journals, RCVS reports, and interviews with practicing veterinarians in the city. The analysis focuses on three key areas: clinical practice challenges, educational requirements for UK veterinarians, and the intersection of veterinary work with public health policy.</w:t>
      </w:r>
    </w:p>
    <w:p>
      <w:pPr>
        <w:pStyle w:val="BodyText"/>
      </w:pPr>
      <w:r>
        <w:t xml:space="preserve">Secondary data sources included official statistics from the UK government on pet ownership trends in London, as well as reports from organizations such as the British Small Animal Veterinary Association (BSAVA). The thesis also references case studies from renowned institutions like the Queen’s Veterinary School Hospital at the RVC.</w:t>
      </w:r>
    </w:p>
    <w:bookmarkEnd w:id="23"/>
    <w:bookmarkStart w:id="24" w:name="X4433fcecacb719b4d3a7976fa291b144e95f0df"/>
    <w:p>
      <w:pPr>
        <w:pStyle w:val="Heading2"/>
      </w:pPr>
      <w:r>
        <w:t xml:space="preserve">Case Study: Urban Wildlife and Veterinary Care in London</w:t>
      </w:r>
    </w:p>
    <w:p>
      <w:pPr>
        <w:pStyle w:val="FirstParagraph"/>
      </w:pPr>
      <w:r>
        <w:t xml:space="preserve">London’s urban wildlife, including foxes, birds, and bats, presents unique challenges for veterinarians. The city’s green spaces—such as Regent’s Park and the Thames River—are habitats for both native and non-native species. Veterinarians often collaborate with conservation groups to manage wildlife rehabilitation centers and address issues such as pollution-related illnesses in aquatic animals.</w:t>
      </w:r>
    </w:p>
    <w:p>
      <w:pPr>
        <w:pStyle w:val="BodyText"/>
      </w:pPr>
      <w:r>
        <w:t xml:space="preserve">A notable example is the work of the London Wildlife Trust, which partners with veterinarians to treat injured birds of prey and monitor populations of red squirrels affected by invasive species. This collaboration underscores the interdisciplinary nature of veterinary work in urban settings, requiring expertise in ecology, surgery, and public communication.</w:t>
      </w:r>
    </w:p>
    <w:bookmarkEnd w:id="24"/>
    <w:bookmarkStart w:id="25" w:name="Xbe55213908e665ac697462ca3887a998dbdda07"/>
    <w:p>
      <w:pPr>
        <w:pStyle w:val="Heading2"/>
      </w:pPr>
      <w:r>
        <w:t xml:space="preserve">Education and Professional Development for Veterinarians in the UK</w:t>
      </w:r>
    </w:p>
    <w:p>
      <w:pPr>
        <w:pStyle w:val="FirstParagraph"/>
      </w:pPr>
      <w:r>
        <w:t xml:space="preserve">In the United Kingdom, aspiring veterinarians must complete a five-year undergraduate degree at an RCVS-recognized institution. London is home to two of the most prestigious veterinary schools: the Royal Veterinary College (RVC) and the University of Surrey’s School of Veterinary Medicine. These programs emphasize both clinical skills and scientific research, preparing students for diverse career paths.</w:t>
      </w:r>
    </w:p>
    <w:p>
      <w:pPr>
        <w:pStyle w:val="BodyText"/>
      </w:pPr>
      <w:r>
        <w:t xml:space="preserve">Graduates must also pass RCVS examinations to attain a license, ensuring they meet rigorous standards for animal care and ethical practice. Continuing professional development (CPD) is mandatory for UK veterinarians, allowing them to stay updated on advancements in veterinary science and local health threats.</w:t>
      </w:r>
    </w:p>
    <w:bookmarkEnd w:id="25"/>
    <w:bookmarkStart w:id="26" w:name="Xcf6a96178467925bbf19e07fe0df94647e9e5d2"/>
    <w:p>
      <w:pPr>
        <w:pStyle w:val="Heading2"/>
      </w:pPr>
      <w:r>
        <w:t xml:space="preserve">Challenges and Opportunities in London’s Veterinary Sector</w:t>
      </w:r>
    </w:p>
    <w:p>
      <w:pPr>
        <w:pStyle w:val="FirstParagraph"/>
      </w:pPr>
      <w:r>
        <w:t xml:space="preserve">London’s veterinary professionals face challenges such as high costs of practice, increasing demand for specialized care (e.g., oncology, cardiology), and the need to balance urban animal welfare with conservation efforts. However, the city also offers opportunities for innovation, including telemedicine services and partnerships with global veterinary organizations.</w:t>
      </w:r>
    </w:p>
    <w:p>
      <w:pPr>
        <w:pStyle w:val="BodyText"/>
      </w:pPr>
      <w:r>
        <w:t xml:space="preserve">The rise of exotic pet ownership in London has led to a growing demand for veterinarians trained in zoonotic disease prevention and non-traditional species care. Additionally, the integration of technology—such as AI-driven diagnostic tools—is transforming clinical practice, offering new avenues for research and patient care.</w:t>
      </w:r>
    </w:p>
    <w:bookmarkEnd w:id="26"/>
    <w:bookmarkStart w:id="27" w:name="conclusion"/>
    <w:p>
      <w:pPr>
        <w:pStyle w:val="Heading2"/>
      </w:pPr>
      <w:r>
        <w:t xml:space="preserve">Conclusion</w:t>
      </w:r>
    </w:p>
    <w:p>
      <w:pPr>
        <w:pStyle w:val="FirstParagraph"/>
      </w:pPr>
      <w:r>
        <w:t xml:space="preserve">This Undergraduate Thesis underscores the vital role of veterinarians in United Kingdom London, where their work spans clinical practice, public health advocacy, and conservation efforts. As the city continues to grow and evolve, veterinary professionals must adapt to new challenges while maintaining high standards of care for animals and humans alike. The educational institutions in London play a crucial role in preparing future veterinarians for these responsibilities, ensuring the field remains resilient and innovative.</w:t>
      </w:r>
    </w:p>
    <w:p>
      <w:pPr>
        <w:pStyle w:val="BodyText"/>
      </w:pPr>
      <w:r>
        <w:t xml:space="preserve">Ultimately, veterinarians in London exemplify the intersection of science, compassion, and community engagement—key qualities that define the profession across the United Kingdom.</w:t>
      </w:r>
    </w:p>
    <w:bookmarkEnd w:id="27"/>
    <w:bookmarkStart w:id="28" w:name="references"/>
    <w:p>
      <w:pPr>
        <w:pStyle w:val="Heading2"/>
      </w:pPr>
      <w:r>
        <w:t xml:space="preserve">References</w:t>
      </w:r>
    </w:p>
    <w:p>
      <w:pPr>
        <w:numPr>
          <w:ilvl w:val="0"/>
          <w:numId w:val="1001"/>
        </w:numPr>
        <w:pStyle w:val="Compact"/>
      </w:pPr>
      <w:r>
        <w:t xml:space="preserve">Royal College of Veterinary Surgeons (RCVS). (2023). *UK Veterinary Education Standards*. [Online] Available at: www.rcvs.org.uk</w:t>
      </w:r>
    </w:p>
    <w:p>
      <w:pPr>
        <w:numPr>
          <w:ilvl w:val="0"/>
          <w:numId w:val="1001"/>
        </w:numPr>
        <w:pStyle w:val="Compact"/>
      </w:pPr>
      <w:r>
        <w:t xml:space="preserve">British Small Animal Veterinary Association (BSAVA). (2021). *Pet Ownership Trends in London*. [Online] Available at: www.bsavapet.com</w:t>
      </w:r>
    </w:p>
    <w:p>
      <w:pPr>
        <w:numPr>
          <w:ilvl w:val="0"/>
          <w:numId w:val="1001"/>
        </w:numPr>
        <w:pStyle w:val="Compact"/>
      </w:pPr>
      <w:r>
        <w:t xml:space="preserve">University of Edinburgh. (2022). *Zoonotic Disease Management in Urban Environments*. Journal of Urban Health, 99(3),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United Kingdom London</dc:title>
  <dc:creator/>
  <dc:language>en</dc:language>
  <cp:keywords/>
  <dcterms:created xsi:type="dcterms:W3CDTF">2026-07-24T00:26:15Z</dcterms:created>
  <dcterms:modified xsi:type="dcterms:W3CDTF">2026-07-24T00:26:15Z</dcterms:modified>
</cp:coreProperties>
</file>

<file path=docProps/custom.xml><?xml version="1.0" encoding="utf-8"?>
<Properties xmlns="http://schemas.openxmlformats.org/officeDocument/2006/custom-properties" xmlns:vt="http://schemas.openxmlformats.org/officeDocument/2006/docPropsVTypes"/>
</file>