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28" w:name="Xdb6db461a7808568b2437ed45559de020cec78a"/>
    <w:p>
      <w:pPr>
        <w:pStyle w:val="Heading1"/>
      </w:pPr>
      <w:r>
        <w:t xml:space="preserve">Undergraduate Thesis: The Role and Development of Veterinarians in Uzbekistan’s Tashkent</w:t>
      </w:r>
    </w:p>
    <w:bookmarkStart w:id="20" w:name="abstract"/>
    <w:p>
      <w:pPr>
        <w:pStyle w:val="Heading2"/>
      </w:pPr>
      <w:r>
        <w:t xml:space="preserve">Abstract</w:t>
      </w:r>
    </w:p>
    <w:p>
      <w:pPr>
        <w:pStyle w:val="FirstParagraph"/>
      </w:pPr>
      <w:r>
        <w:t xml:space="preserve">This Undergraduate Thesis explores the critical role of veterinarians in Uzbekistan’s capital, Tashkent, emphasizing their significance in public health, agriculture, and animal welfare. Given the rapid urbanization and economic transformation of Tashkent, the study analyzes how veterinary professionals contribute to sustaining livestock industries and addressing zoonotic diseases. It also evaluates the challenges faced by veterinarians in Tashkent due to resource limitations and evolving societal needs.</w:t>
      </w:r>
    </w:p>
    <w:bookmarkEnd w:id="20"/>
    <w:bookmarkStart w:id="21" w:name="introduction"/>
    <w:p>
      <w:pPr>
        <w:pStyle w:val="Heading2"/>
      </w:pPr>
      <w:r>
        <w:t xml:space="preserve">Introduction</w:t>
      </w:r>
    </w:p>
    <w:p>
      <w:pPr>
        <w:pStyle w:val="FirstParagraph"/>
      </w:pPr>
      <w:r>
        <w:t xml:space="preserve">In Uzbekistan, where agriculture remains a cornerstone of the economy, the profession of Veterinarian holds immense importance. Tashkent, as the political, economic, and cultural hub of Uzbekistan, plays a pivotal role in shaping policies that affect veterinary science. This Undergraduate Thesis investigates how veterinarians in Tashkent balance traditional practices with modern advancements to meet both local and national demands. The study also highlights the need for improved educational frameworks to train competent Veterinarians capable of addressing contemporary challenges.</w:t>
      </w:r>
    </w:p>
    <w:bookmarkEnd w:id="21"/>
    <w:bookmarkStart w:id="22" w:name="literature-review"/>
    <w:p>
      <w:pPr>
        <w:pStyle w:val="Heading2"/>
      </w:pPr>
      <w:r>
        <w:t xml:space="preserve">Literature Review</w:t>
      </w:r>
    </w:p>
    <w:p>
      <w:pPr>
        <w:pStyle w:val="FirstParagraph"/>
      </w:pPr>
      <w:r>
        <w:t xml:space="preserve">Veterinary medicine in Central Asia has long been tied to the region’s pastoral traditions. However, with urbanization accelerating in Tashkent, the role of Veterinarians has expanded beyond rural livestock management to include urban pet care and food safety regulation. Studies indicate that Tashkent’s veterinary sector faces challenges such as limited access to advanced diagnostic tools, insufficient funding for research, and a shortage of trained professionals. This Undergraduate Thesis builds on these findings by examining specific case studies from Tashkent’s veterinary colleges and clinics.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data analysis with interviews conducted in Tashkent. Data was collected from academic journals, government reports on Uzbekistan’s agricultural sector, and surveys administered to Veterinarians practicing in Tashkent. The study focuses on three key areas: (1) the educational curriculum for Veterinarians in Tashkent, (2) their role in public health initiatives, and (3) challenges posed by urbanization. This methodology ensures a comprehensive understanding of how Veterinarians are adapting to the dynamic environment of Uzbekistan’s capital.</w:t>
      </w:r>
    </w:p>
    <w:bookmarkEnd w:id="23"/>
    <w:bookmarkStart w:id="24" w:name="findings-and-analysis"/>
    <w:p>
      <w:pPr>
        <w:pStyle w:val="Heading2"/>
      </w:pPr>
      <w:r>
        <w:t xml:space="preserve">Findings and Analysis</w:t>
      </w:r>
    </w:p>
    <w:p>
      <w:pPr>
        <w:pStyle w:val="FirstParagraph"/>
      </w:pPr>
      <w:r>
        <w:rPr>
          <w:bCs/>
          <w:b/>
        </w:rPr>
        <w:t xml:space="preserve">Veterinary Education in Tashkent</w:t>
      </w:r>
      <w:r>
        <w:br/>
      </w:r>
      <w:r>
        <w:t xml:space="preserve">Tashkent is home to several prestigious institutions offering undergraduate and postgraduate programs in veterinary science, such as the Tashkent State Veterinary University. However, these programs often lag behind international standards due to limited access to modern laboratory equipment and foreign language resources. Many Veterinarians in Tashkent express a need for curriculum updates that align with global practices.</w:t>
      </w:r>
    </w:p>
    <w:p>
      <w:pPr>
        <w:pStyle w:val="BodyText"/>
      </w:pPr>
      <w:r>
        <w:rPr>
          <w:bCs/>
          <w:b/>
        </w:rPr>
        <w:t xml:space="preserve">Public Health Contributions</w:t>
      </w:r>
      <w:r>
        <w:br/>
      </w:r>
      <w:r>
        <w:t xml:space="preserve">Veterinarians in Tashkent are critical in preventing zoonotic diseases, which pose risks to both humans and animals. For example, outbreaks of brucellosis and anthrax have been effectively controlled through the efforts of local Veterinarians who collaborate with public health authorities. This Undergraduate Thesis highlights how Veterinarians act as a bridge between animal health and human well-being in urban settings.</w:t>
      </w:r>
    </w:p>
    <w:p>
      <w:pPr>
        <w:pStyle w:val="BodyText"/>
      </w:pPr>
      <w:r>
        <w:rPr>
          <w:bCs/>
          <w:b/>
        </w:rPr>
        <w:t xml:space="preserve">Urbanization Challenges</w:t>
      </w:r>
      <w:r>
        <w:br/>
      </w:r>
      <w:r>
        <w:t xml:space="preserve">As Tashkent expands, the influx of pets into urban households has increased demand for veterinary services. However, many Veterinarians report inadequate infrastructure and a lack of specialized training for treating exotic pets. Additionally, pollution and waste management issues in Tashkent have led to higher incidences of animal health problems.</w:t>
      </w:r>
    </w:p>
    <w:bookmarkEnd w:id="24"/>
    <w:bookmarkStart w:id="25" w:name="discussion"/>
    <w:p>
      <w:pPr>
        <w:pStyle w:val="Heading2"/>
      </w:pPr>
      <w:r>
        <w:t xml:space="preserve">Discussion</w:t>
      </w:r>
    </w:p>
    <w:p>
      <w:pPr>
        <w:pStyle w:val="FirstParagraph"/>
      </w:pPr>
      <w:r>
        <w:t xml:space="preserve">The findings underscore the indispensable role of Veterinarians in Tashkent’s socio-economic landscape. Their expertise is vital not only for sustaining Uzbekistan’s livestock industry but also for ensuring food security and public safety. However, the study reveals that Veterinarians in Tashkent face systemic challenges such as underfunded institutions and outdated curricula. These limitations hinder their ability to address emerging threats like antibiotic resistance or climate change impacts on animal health.</w:t>
      </w:r>
    </w:p>
    <w:p>
      <w:pPr>
        <w:pStyle w:val="BodyText"/>
      </w:pPr>
      <w:r>
        <w:t xml:space="preserve">This Undergraduate Thesis argues that enhancing veterinary education in Tashkent should prioritize interdisciplinary collaboration, technology integration (e.g., telemedicine), and partnerships with international veterinary organizations. Such measures would empower Veterinarians to meet the evolving needs of Uzbekistan’s capital while contributing to national development goals.</w:t>
      </w:r>
    </w:p>
    <w:bookmarkEnd w:id="25"/>
    <w:bookmarkStart w:id="26" w:name="conclusion"/>
    <w:p>
      <w:pPr>
        <w:pStyle w:val="Heading2"/>
      </w:pPr>
      <w:r>
        <w:t xml:space="preserve">Conclusion</w:t>
      </w:r>
    </w:p>
    <w:p>
      <w:pPr>
        <w:pStyle w:val="FirstParagraph"/>
      </w:pPr>
      <w:r>
        <w:t xml:space="preserve">In conclusion, Veterinarians in Uzbekistan’s Tashkent are key players in safeguarding both animal and human health. This Undergraduate Thesis emphasizes the urgent need for investment in veterinary education and infrastructure to ensure that future Veterinarians are equipped with the skills necessary to thrive in a rapidly changing urban environment. By addressing current challenges, Tashkent can position itself as a regional leader in veterinary science, benefiting Uzbekistan as a whole.</w:t>
      </w:r>
    </w:p>
    <w:bookmarkEnd w:id="26"/>
    <w:bookmarkStart w:id="27" w:name="references"/>
    <w:p>
      <w:pPr>
        <w:pStyle w:val="Heading2"/>
      </w:pPr>
      <w:r>
        <w:t xml:space="preserve">References</w:t>
      </w:r>
    </w:p>
    <w:p>
      <w:pPr>
        <w:pStyle w:val="FirstParagraph"/>
      </w:pPr>
      <w:r>
        <w:t xml:space="preserve">1. Ministry of Agriculture of Uzbekistan (2023). "Annual Report on Livestock Health and Veterinary Services."</w:t>
      </w:r>
      <w:r>
        <w:t xml:space="preserve"> </w:t>
      </w:r>
      <w:r>
        <w:t xml:space="preserve">2. World Organisation for Animal Health (WOAH). "Veterinary Education in Central Asia."</w:t>
      </w:r>
      <w:r>
        <w:t xml:space="preserve"> </w:t>
      </w:r>
      <w:r>
        <w:t xml:space="preserve">3. Tashkent State Veterinary University (2024). "Curriculum Review and Modernization Plan."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Uzbekistan's Tashkent</dc:title>
  <dc:creator/>
  <dc:language>en</dc:language>
  <cp:keywords/>
  <dcterms:created xsi:type="dcterms:W3CDTF">2026-07-24T16:43:41Z</dcterms:created>
  <dcterms:modified xsi:type="dcterms:W3CDTF">2026-07-24T16:43:41Z</dcterms:modified>
</cp:coreProperties>
</file>

<file path=docProps/custom.xml><?xml version="1.0" encoding="utf-8"?>
<Properties xmlns="http://schemas.openxmlformats.org/officeDocument/2006/custom-properties" xmlns:vt="http://schemas.openxmlformats.org/officeDocument/2006/docPropsVTypes"/>
</file>