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China</w:t>
      </w:r>
      <w:r>
        <w:t xml:space="preserve"> </w:t>
      </w:r>
      <w:r>
        <w:t xml:space="preserve">Guangzhou</w:t>
      </w:r>
    </w:p>
    <w:bookmarkStart w:id="29" w:name="X20d20cf72fe8f84976cae034a389a75244a1642"/>
    <w:p>
      <w:pPr>
        <w:pStyle w:val="Heading1"/>
      </w:pPr>
      <w:r>
        <w:t xml:space="preserve">Undergraduate Thesis: The Role of Videographers in China Guangzhou</w:t>
      </w:r>
    </w:p>
    <w:bookmarkStart w:id="20" w:name="abstract"/>
    <w:p>
      <w:pPr>
        <w:pStyle w:val="Heading2"/>
      </w:pPr>
      <w:r>
        <w:t xml:space="preserve">Abstract</w:t>
      </w:r>
    </w:p>
    <w:p>
      <w:pPr>
        <w:pStyle w:val="FirstParagraph"/>
      </w:pPr>
      <w:r>
        <w:t xml:space="preserve">This Undergraduate Thesis explores the evolving role of videographers in China’s Guangzhou, a city renowned for its cultural diversity and rapid economic growth. As digital media continues to shape modern communication, videography has emerged as a critical tool for storytelling, marketing, and documentation in Guangzhou’s dynamic environment. This study analyzes the challenges and opportunities faced by videographers operating within this region, emphasizing the interplay between local culture, technological advancements, and global trends. Through case studies and market analysis, this thesis highlights how videographers in Guangzhou contribute to both local industries and international audiences.</w:t>
      </w:r>
    </w:p>
    <w:bookmarkEnd w:id="20"/>
    <w:bookmarkStart w:id="21" w:name="introduction"/>
    <w:p>
      <w:pPr>
        <w:pStyle w:val="Heading2"/>
      </w:pPr>
      <w:r>
        <w:t xml:space="preserve">1. Introduction</w:t>
      </w:r>
    </w:p>
    <w:p>
      <w:pPr>
        <w:pStyle w:val="FirstParagraph"/>
      </w:pPr>
      <w:r>
        <w:t xml:space="preserve">Growing up in China Guangzhou, I witnessed the transformative power of visual media in shaping perceptions of the city’s identity. From bustling markets to high-tech innovation hubs, Guangzhou is a microcosm of China’s economic and cultural evolution. As an aspiring videographer, I became increasingly curious about how professionals in this field navigate the unique demands of Guangzhou’s market while adhering to global standards. This Undergraduate Thesis seeks to address this curiosity by examining the role of videographers in Guangzhou, focusing on their adaptability, creative processes, and impact on local industries.</w:t>
      </w:r>
    </w:p>
    <w:bookmarkEnd w:id="21"/>
    <w:bookmarkStart w:id="22" w:name="X3aca111107667782f716605607106bc2b0acb94"/>
    <w:p>
      <w:pPr>
        <w:pStyle w:val="Heading2"/>
      </w:pPr>
      <w:r>
        <w:t xml:space="preserve">2. The Significance of Videography in China Guangzhou</w:t>
      </w:r>
    </w:p>
    <w:p>
      <w:pPr>
        <w:pStyle w:val="FirstParagraph"/>
      </w:pPr>
      <w:r>
        <w:t xml:space="preserve">Guangzhou’s status as a major commercial and cultural center has positioned it as a key player in China’s media landscape. With over 15 million residents, the city is home to diverse communities, industries, and tourist attractions that require visual documentation. Videographers play a pivotal role in capturing these elements for purposes ranging from tourism promotion to corporate branding.</w:t>
      </w:r>
    </w:p>
    <w:p>
      <w:pPr>
        <w:numPr>
          <w:ilvl w:val="0"/>
          <w:numId w:val="1001"/>
        </w:numPr>
        <w:pStyle w:val="Compact"/>
      </w:pPr>
      <w:r>
        <w:rPr>
          <w:bCs/>
          <w:b/>
        </w:rPr>
        <w:t xml:space="preserve">Tourism Industry:</w:t>
      </w:r>
      <w:r>
        <w:t xml:space="preserve"> </w:t>
      </w:r>
      <w:r>
        <w:t xml:space="preserve">Guangzhou’s historical landmarks (e.g., the Chen Clan Ancestral Hall) and natural beauty (e.g., Xingang Park) are frequently promoted through videography to attract domestic and international travelers.</w:t>
      </w:r>
    </w:p>
    <w:p>
      <w:pPr>
        <w:numPr>
          <w:ilvl w:val="0"/>
          <w:numId w:val="1001"/>
        </w:numPr>
        <w:pStyle w:val="Compact"/>
      </w:pPr>
      <w:r>
        <w:rPr>
          <w:bCs/>
          <w:b/>
        </w:rPr>
        <w:t xml:space="preserve">Real Estate Sector:</w:t>
      </w:r>
      <w:r>
        <w:t xml:space="preserve"> </w:t>
      </w:r>
      <w:r>
        <w:t xml:space="preserve">The city’s booming property market relies on high-quality video content to showcase luxury apartments, commercial spaces, and urban developments.</w:t>
      </w:r>
    </w:p>
    <w:p>
      <w:pPr>
        <w:numPr>
          <w:ilvl w:val="0"/>
          <w:numId w:val="1001"/>
        </w:numPr>
        <w:pStyle w:val="Compact"/>
      </w:pPr>
      <w:r>
        <w:rPr>
          <w:bCs/>
          <w:b/>
        </w:rPr>
        <w:t xml:space="preserve">Educational Institutions:</w:t>
      </w:r>
      <w:r>
        <w:t xml:space="preserve"> </w:t>
      </w:r>
      <w:r>
        <w:t xml:space="preserve">Universities like Sun Yat-sen University utilize videographers to create engaging content for enrollment campaigns and academic outreach.</w:t>
      </w:r>
    </w:p>
    <w:bookmarkEnd w:id="22"/>
    <w:bookmarkStart w:id="23" w:name="X5a39052fe4a6ef79c44db4af32338d2814cc365"/>
    <w:p>
      <w:pPr>
        <w:pStyle w:val="Heading2"/>
      </w:pPr>
      <w:r>
        <w:t xml:space="preserve">3. Challenges Faced by Videographers in China Guangzhou</w:t>
      </w:r>
    </w:p>
    <w:p>
      <w:pPr>
        <w:pStyle w:val="FirstParagraph"/>
      </w:pPr>
      <w:r>
        <w:t xml:space="preserve">While the demand for videography services is growing, professionals in Guangzhou face unique challenges:</w:t>
      </w:r>
    </w:p>
    <w:p>
      <w:pPr>
        <w:numPr>
          <w:ilvl w:val="0"/>
          <w:numId w:val="1002"/>
        </w:numPr>
        <w:pStyle w:val="Compact"/>
      </w:pPr>
      <w:r>
        <w:rPr>
          <w:bCs/>
          <w:b/>
        </w:rPr>
        <w:t xml:space="preserve">Cultural Sensitivity:</w:t>
      </w:r>
      <w:r>
        <w:t xml:space="preserve"> </w:t>
      </w:r>
      <w:r>
        <w:t xml:space="preserve">Videographers must navigate cultural norms and language barriers to ensure their content resonates with both local and international audiences. For example, subtleties in Chinese aesthetics or historical references require careful attention.</w:t>
      </w:r>
    </w:p>
    <w:p>
      <w:pPr>
        <w:numPr>
          <w:ilvl w:val="0"/>
          <w:numId w:val="1002"/>
        </w:numPr>
        <w:pStyle w:val="Compact"/>
      </w:pPr>
      <w:r>
        <w:rPr>
          <w:bCs/>
          <w:b/>
        </w:rPr>
        <w:t xml:space="preserve">Technological Competition:</w:t>
      </w:r>
      <w:r>
        <w:t xml:space="preserve"> </w:t>
      </w:r>
      <w:r>
        <w:t xml:space="preserve">The rise of AI-driven tools for video editing and production has increased competition, forcing videographers to continuously upskill to remain relevant.</w:t>
      </w:r>
    </w:p>
    <w:p>
      <w:pPr>
        <w:numPr>
          <w:ilvl w:val="0"/>
          <w:numId w:val="1002"/>
        </w:numPr>
        <w:pStyle w:val="Compact"/>
      </w:pPr>
      <w:r>
        <w:rPr>
          <w:bCs/>
          <w:b/>
        </w:rPr>
        <w:t xml:space="preserve">Economic Pressures:</w:t>
      </w:r>
      <w:r>
        <w:t xml:space="preserve"> </w:t>
      </w:r>
      <w:r>
        <w:t xml:space="preserve">Clients in Guangzhou often prioritize cost-effectiveness over artistic creativity, leading to compromises in quality or originality.</w:t>
      </w:r>
    </w:p>
    <w:bookmarkEnd w:id="23"/>
    <w:bookmarkStart w:id="24" w:name="Xd622d78a2f8cb8da34fb340025c40f63105e8f7"/>
    <w:p>
      <w:pPr>
        <w:pStyle w:val="Heading2"/>
      </w:pPr>
      <w:r>
        <w:t xml:space="preserve">4. Opportunities for Videographers in Guangzhou</w:t>
      </w:r>
    </w:p>
    <w:p>
      <w:pPr>
        <w:pStyle w:val="FirstParagraph"/>
      </w:pPr>
      <w:r>
        <w:t xml:space="preserve">Despite these challenges, the market for videographers in Guangzhou is ripe with opportunities:</w:t>
      </w:r>
    </w:p>
    <w:p>
      <w:pPr>
        <w:numPr>
          <w:ilvl w:val="0"/>
          <w:numId w:val="1003"/>
        </w:numPr>
        <w:pStyle w:val="Compact"/>
      </w:pPr>
      <w:r>
        <w:rPr>
          <w:bCs/>
          <w:b/>
        </w:rPr>
        <w:t xml:space="preserve">E-commerce Growth:</w:t>
      </w:r>
      <w:r>
        <w:t xml:space="preserve"> </w:t>
      </w:r>
      <w:r>
        <w:t xml:space="preserve">The city’s prominence as an e-commerce hub (e.g., Alibaba’s logistics networks) has created demand for product demos, unboxing videos, and influencer collaborations.</w:t>
      </w:r>
    </w:p>
    <w:p>
      <w:pPr>
        <w:numPr>
          <w:ilvl w:val="0"/>
          <w:numId w:val="1003"/>
        </w:numPr>
        <w:pStyle w:val="Compact"/>
      </w:pPr>
      <w:r>
        <w:rPr>
          <w:bCs/>
          <w:b/>
        </w:rPr>
        <w:t xml:space="preserve">Cultural Events:</w:t>
      </w:r>
      <w:r>
        <w:t xml:space="preserve"> </w:t>
      </w:r>
      <w:r>
        <w:t xml:space="preserve">Guangzhou hosts events like the Canton Fair and the Guangzhou International Lighting Festival, which require professional videography to document proceedings and attract sponsors.</w:t>
      </w:r>
    </w:p>
    <w:p>
      <w:pPr>
        <w:numPr>
          <w:ilvl w:val="0"/>
          <w:numId w:val="1003"/>
        </w:numPr>
        <w:pStyle w:val="Compact"/>
      </w:pPr>
      <w:r>
        <w:rPr>
          <w:bCs/>
          <w:b/>
        </w:rPr>
        <w:t xml:space="preserve">Content Creation for Streaming Platforms:</w:t>
      </w:r>
      <w:r>
        <w:t xml:space="preserve"> </w:t>
      </w:r>
      <w:r>
        <w:t xml:space="preserve">With platforms like Douyin (TikTok) gaining traction, there is a growing niche for short-form video creators who can leverage Guangzhou’s unique cultural context.</w:t>
      </w:r>
    </w:p>
    <w:bookmarkEnd w:id="24"/>
    <w:bookmarkStart w:id="25" w:name="X399d6738fe6eb71f9fdb831d98b98e510771b9a"/>
    <w:p>
      <w:pPr>
        <w:pStyle w:val="Heading2"/>
      </w:pPr>
      <w:r>
        <w:t xml:space="preserve">5. Case Study: A Day in the Life of a Guangzhou Videographer</w:t>
      </w:r>
    </w:p>
    <w:p>
      <w:pPr>
        <w:pStyle w:val="FirstParagraph"/>
      </w:pPr>
      <w:r>
        <w:t xml:space="preserve">To illustrate the practical realities of being a videographer in Guangzhou, consider the work of Li Wei, a freelance videographer based in Haizhu District. His daily tasks include:</w:t>
      </w:r>
    </w:p>
    <w:p>
      <w:pPr>
        <w:numPr>
          <w:ilvl w:val="0"/>
          <w:numId w:val="1004"/>
        </w:numPr>
        <w:pStyle w:val="Compact"/>
      </w:pPr>
      <w:r>
        <w:rPr>
          <w:bCs/>
          <w:b/>
        </w:rPr>
        <w:t xml:space="preserve">Client Consultation:</w:t>
      </w:r>
      <w:r>
        <w:t xml:space="preserve"> </w:t>
      </w:r>
      <w:r>
        <w:t xml:space="preserve">Meeting with clients to discuss project goals, budgets, and cultural considerations (e.g., avoiding sensitive topics for local audiences).</w:t>
      </w:r>
    </w:p>
    <w:p>
      <w:pPr>
        <w:numPr>
          <w:ilvl w:val="0"/>
          <w:numId w:val="1004"/>
        </w:numPr>
        <w:pStyle w:val="Compact"/>
      </w:pPr>
      <w:r>
        <w:rPr>
          <w:bCs/>
          <w:b/>
        </w:rPr>
        <w:t xml:space="preserve">Shooting on Location:</w:t>
      </w:r>
      <w:r>
        <w:t xml:space="preserve"> </w:t>
      </w:r>
      <w:r>
        <w:t xml:space="preserve">Capturing footage at locations like the Canton Tower or traditional tea houses while adhering to strict time constraints and weather conditions.</w:t>
      </w:r>
    </w:p>
    <w:p>
      <w:pPr>
        <w:numPr>
          <w:ilvl w:val="0"/>
          <w:numId w:val="1004"/>
        </w:numPr>
        <w:pStyle w:val="Compact"/>
      </w:pPr>
      <w:r>
        <w:rPr>
          <w:bCs/>
          <w:b/>
        </w:rPr>
        <w:t xml:space="preserve">Post-Production:</w:t>
      </w:r>
      <w:r>
        <w:t xml:space="preserve"> </w:t>
      </w:r>
      <w:r>
        <w:t xml:space="preserve">Editing videos using software like Adobe Premiere Pro, incorporating Mandarin voiceovers, and ensuring compliance with Chinese content regulations.</w:t>
      </w:r>
    </w:p>
    <w:p>
      <w:pPr>
        <w:pStyle w:val="FirstParagraph"/>
      </w:pPr>
      <w:r>
        <w:t xml:space="preserve">Li’s work exemplifies the blend of technical skill, cultural awareness, and adaptability required to thrive as a videographer in Guangzhou.</w:t>
      </w:r>
    </w:p>
    <w:bookmarkEnd w:id="25"/>
    <w:bookmarkStart w:id="26" w:name="Xad2509e9a1deaed547803ba95614fed6fa6dd8d"/>
    <w:p>
      <w:pPr>
        <w:pStyle w:val="Heading2"/>
      </w:pPr>
      <w:r>
        <w:t xml:space="preserve">6. Recommendations for Aspiring Videographers in Guangzhou</w:t>
      </w:r>
    </w:p>
    <w:p>
      <w:pPr>
        <w:pStyle w:val="FirstParagraph"/>
      </w:pPr>
      <w:r>
        <w:t xml:space="preserve">This Undergraduate Thesis underscores the need for aspiring videographers to focus on three key areas:</w:t>
      </w:r>
    </w:p>
    <w:p>
      <w:pPr>
        <w:numPr>
          <w:ilvl w:val="0"/>
          <w:numId w:val="1005"/>
        </w:numPr>
        <w:pStyle w:val="Compact"/>
      </w:pPr>
      <w:r>
        <w:rPr>
          <w:bCs/>
          <w:b/>
        </w:rPr>
        <w:t xml:space="preserve">Language and Cultural Proficiency:</w:t>
      </w:r>
      <w:r>
        <w:t xml:space="preserve"> </w:t>
      </w:r>
      <w:r>
        <w:t xml:space="preserve">Learning Mandarin and understanding local customs will enhance a videographer’s ability to connect with clients and audiences.</w:t>
      </w:r>
    </w:p>
    <w:p>
      <w:pPr>
        <w:numPr>
          <w:ilvl w:val="0"/>
          <w:numId w:val="1005"/>
        </w:numPr>
        <w:pStyle w:val="Compact"/>
      </w:pPr>
      <w:r>
        <w:rPr>
          <w:bCs/>
          <w:b/>
        </w:rPr>
        <w:t xml:space="preserve">Tech-Savviness:</w:t>
      </w:r>
      <w:r>
        <w:t xml:space="preserve"> </w:t>
      </w:r>
      <w:r>
        <w:t xml:space="preserve">Mastering tools like drones, AI editing software, and virtual reality (VR) platforms can set professionals apart in a competitive market.</w:t>
      </w:r>
    </w:p>
    <w:p>
      <w:pPr>
        <w:numPr>
          <w:ilvl w:val="0"/>
          <w:numId w:val="1005"/>
        </w:numPr>
        <w:pStyle w:val="Compact"/>
      </w:pPr>
      <w:r>
        <w:rPr>
          <w:bCs/>
          <w:b/>
        </w:rPr>
        <w:t xml:space="preserve">Networking:</w:t>
      </w:r>
      <w:r>
        <w:t xml:space="preserve"> </w:t>
      </w:r>
      <w:r>
        <w:t xml:space="preserve">Building relationships with local industries (e.g., tourism boards, real estate agencies) can open doors to consistent opportunities.</w:t>
      </w:r>
    </w:p>
    <w:bookmarkEnd w:id="26"/>
    <w:bookmarkStart w:id="27" w:name="conclusion"/>
    <w:p>
      <w:pPr>
        <w:pStyle w:val="Heading2"/>
      </w:pPr>
      <w:r>
        <w:t xml:space="preserve">7. Conclusion</w:t>
      </w:r>
    </w:p>
    <w:p>
      <w:pPr>
        <w:pStyle w:val="FirstParagraph"/>
      </w:pPr>
      <w:r>
        <w:t xml:space="preserve">In conclusion, videographers in China Guangzhou occupy a unique space at the intersection of tradition and innovation. Their work not only reflects the city’s vibrant culture but also drives economic growth through tourism, commerce, and education. As this Undergraduate Thesis demonstrates, success in this field requires a deep understanding of local dynamics while embracing global trends. For students pursuing careers in videography, Guangzhou offers an exciting yet challenging environment where creativity meets opportunity.</w:t>
      </w:r>
    </w:p>
    <w:bookmarkEnd w:id="27"/>
    <w:bookmarkStart w:id="28" w:name="references"/>
    <w:p>
      <w:pPr>
        <w:pStyle w:val="Heading2"/>
      </w:pPr>
      <w:r>
        <w:t xml:space="preserve">References</w:t>
      </w:r>
    </w:p>
    <w:p>
      <w:pPr>
        <w:numPr>
          <w:ilvl w:val="0"/>
          <w:numId w:val="1006"/>
        </w:numPr>
        <w:pStyle w:val="Compact"/>
      </w:pPr>
      <w:r>
        <w:t xml:space="preserve">Guangzhou Bureau of Statistics (2023). "Economic Development Report."</w:t>
      </w:r>
    </w:p>
    <w:p>
      <w:pPr>
        <w:numPr>
          <w:ilvl w:val="0"/>
          <w:numId w:val="1006"/>
        </w:numPr>
        <w:pStyle w:val="Compact"/>
      </w:pPr>
      <w:r>
        <w:t xml:space="preserve">Liu, M. (2021). "Digital Media Trends in China’s Southern Cities." Journal of Visual Communication.</w:t>
      </w:r>
    </w:p>
    <w:p>
      <w:pPr>
        <w:numPr>
          <w:ilvl w:val="0"/>
          <w:numId w:val="1006"/>
        </w:numPr>
        <w:pStyle w:val="Compact"/>
      </w:pPr>
      <w:r>
        <w:t xml:space="preserve">Zhang, R. (2020). "Cultural Nuances in Chinese Video Production." International Media Studies Review.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China Guangzhou</dc:title>
  <dc:creator/>
  <dc:language>en</dc:language>
  <cp:keywords/>
  <dcterms:created xsi:type="dcterms:W3CDTF">2026-07-21T06:43:02Z</dcterms:created>
  <dcterms:modified xsi:type="dcterms:W3CDTF">2026-07-21T06:43:02Z</dcterms:modified>
</cp:coreProperties>
</file>

<file path=docProps/custom.xml><?xml version="1.0" encoding="utf-8"?>
<Properties xmlns="http://schemas.openxmlformats.org/officeDocument/2006/custom-properties" xmlns:vt="http://schemas.openxmlformats.org/officeDocument/2006/docPropsVTypes"/>
</file>