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8" w:name="X3b9574618667742b96c8e00f02a489dd3655e20"/>
    <w:p>
      <w:pPr>
        <w:pStyle w:val="Heading1"/>
      </w:pPr>
      <w:r>
        <w:t xml:space="preserve">Undergraduate Thesis: The Role and Challenges of Videographers in DR Congo, Kinshasa</w:t>
      </w:r>
    </w:p>
    <w:bookmarkStart w:id="20" w:name="abstract"/>
    <w:p>
      <w:pPr>
        <w:pStyle w:val="Heading2"/>
      </w:pPr>
      <w:r>
        <w:t xml:space="preserve">Abstract</w:t>
      </w:r>
    </w:p>
    <w:p>
      <w:pPr>
        <w:pStyle w:val="FirstParagraph"/>
      </w:pPr>
      <w:r>
        <w:t xml:space="preserve">This undergraduate thesis explores the evolving role of videographers in DR Congo's capital city, Kinshasa. As a dynamic urban center with a rich cultural heritage and complex socio-political landscape, Kinshasa presents unique opportunities and challenges for videographers. This study investigates how local videographers navigate technological, economic, and societal barriers to document stories that reflect the realities of Congolese life. By analyzing case studies, interviews with professionals in the field, and an assessment of local media infrastructure, this thesis aims to highlight the importance of videography as a tool for cultural preservation, social advocacy, and national development in DR Congo.</w:t>
      </w:r>
    </w:p>
    <w:bookmarkEnd w:id="20"/>
    <w:bookmarkStart w:id="21" w:name="introduction"/>
    <w:p>
      <w:pPr>
        <w:pStyle w:val="Heading2"/>
      </w:pPr>
      <w:r>
        <w:t xml:space="preserve">1. Introduction</w:t>
      </w:r>
    </w:p>
    <w:p>
      <w:pPr>
        <w:pStyle w:val="FirstParagraph"/>
      </w:pPr>
      <w:r>
        <w:t xml:space="preserve">Kinshasa, the capital and largest city of the Democratic Republic of Congo (DR Congo), is a hub of activity where tradition meets modernity. With a population exceeding 14 million people as of 2023, it serves as both a cultural melting pot and a center for media production in Central Africa. However, despite its significance, the role of videographers in Kinshasa remains understudied and underappreciated in academic discourse. This thesis fills this gap by examining how videographers contribute to shaping narratives about DR Congo’s identity, challenges, and aspirations.</w:t>
      </w:r>
    </w:p>
    <w:p>
      <w:pPr>
        <w:pStyle w:val="BodyText"/>
      </w:pPr>
      <w:r>
        <w:t xml:space="preserve">Videography is more than a technical skill—it is a form of storytelling that can amplify marginalized voices, document historical events, and foster social cohesion. In Kinshasa, where access to formal education and media resources is often limited, videographers play a vital role in bridging this gap. This thesis seeks to answer the following research questions: How do videographers in Kinshasa adapt their work to local contexts? What challenges do they face in terms of equipment, funding, and political sensitivities? And how does their work contribute to the broader goals of cultural preservation and social development?</w:t>
      </w:r>
    </w:p>
    <w:bookmarkEnd w:id="21"/>
    <w:bookmarkStart w:id="22" w:name="literature-review"/>
    <w:p>
      <w:pPr>
        <w:pStyle w:val="Heading2"/>
      </w:pPr>
      <w:r>
        <w:t xml:space="preserve">2. Literature Review</w:t>
      </w:r>
    </w:p>
    <w:p>
      <w:pPr>
        <w:pStyle w:val="FirstParagraph"/>
      </w:pPr>
      <w:r>
        <w:t xml:space="preserve">Videography as a medium has long been recognized for its ability to capture reality with immediacy and emotional resonance. Scholars such as John Corner (1996) have emphasized the power of visual media in shaping public perception, while others like Paul Virilio (1989) have critiqued the ways in which technology mediates our understanding of space and time. However, studies focusing on videography in post-colonial contexts, particularly in Africa, remain sparse. This thesis draws on existing literature about media production in DR Congo and expands it to include the specific contributions of videographers.</w:t>
      </w:r>
    </w:p>
    <w:p>
      <w:pPr>
        <w:pStyle w:val="BodyText"/>
      </w:pPr>
      <w:r>
        <w:t xml:space="preserve">Research by African media scholars such as David Huyssen (2014) highlights the role of grassroots media in post-conflict societies, noting that local journalists and videographers often serve as "eyes on the ground" during crises. In Kinshasa, where political instability and resource conflicts have long defined national history, this role is particularly critical. Additionally, studies on digital storytelling in Africa (e.g., by Adebayo Ogunyemi et al., 2015) underscore the potential of videography to empower communities and preserve indigenous knowledge.</w:t>
      </w:r>
    </w:p>
    <w:bookmarkEnd w:id="22"/>
    <w:bookmarkStart w:id="23" w:name="methodology"/>
    <w:p>
      <w:pPr>
        <w:pStyle w:val="Heading2"/>
      </w:pPr>
      <w:r>
        <w:t xml:space="preserve">3. Methodology</w:t>
      </w:r>
    </w:p>
    <w:p>
      <w:pPr>
        <w:pStyle w:val="FirstParagraph"/>
      </w:pPr>
      <w:r>
        <w:t xml:space="preserve">This thesis employs a qualitative research approach, combining interviews with videographers, analysis of video content produced in Kinshasa, and secondary data on media infrastructure in DR Congo. A total of 15 semi-structured interviews were conducted with professionals working in the field, including independent videographers, multimedia journalists from local television stations (e.g., RTNC and TeleCongo), and educators at the École Supérieure des Arts et Techniques de Kinshasa (ESAT). Interviews focused on themes such as equipment access, ethical considerations, and the impact of political censorship on their work.</w:t>
      </w:r>
    </w:p>
    <w:p>
      <w:pPr>
        <w:pStyle w:val="BodyText"/>
      </w:pPr>
      <w:r>
        <w:t xml:space="preserve">Complementing these interviews were case studies of notable projects by Congolese videographers. For example, the 2021 documentary series</w:t>
      </w:r>
      <w:r>
        <w:t xml:space="preserve"> </w:t>
      </w:r>
      <w:r>
        <w:rPr>
          <w:iCs/>
          <w:i/>
        </w:rPr>
        <w:t xml:space="preserve">Kinshasa: A City in Motion</w:t>
      </w:r>
      <w:r>
        <w:t xml:space="preserve">, which explored urban life through a lens of cultural diversity and resilience, was analyzed to understand the creative strategies employed by local creators. Additionally, data from reports by organizations like UNESCO and the World Bank on media development in DR Congo provided context for discussing broader systemic challenges.</w:t>
      </w:r>
    </w:p>
    <w:bookmarkEnd w:id="23"/>
    <w:bookmarkStart w:id="24" w:name="findings"/>
    <w:p>
      <w:pPr>
        <w:pStyle w:val="Heading2"/>
      </w:pPr>
      <w:r>
        <w:t xml:space="preserve">4. Findings</w:t>
      </w:r>
    </w:p>
    <w:p>
      <w:pPr>
        <w:pStyle w:val="FirstParagraph"/>
      </w:pPr>
      <w:r>
        <w:t xml:space="preserve">The findings reveal that videographers in Kinshasa face a unique set of challenges. Technological limitations are a significant barrier, with many professionals relying on outdated equipment due to high costs and limited availability of repair services. Additionally, funding remains scarce: while some videographers collaborate with international NGOs or media outlets, many operate on shoestring budgets.</w:t>
      </w:r>
    </w:p>
    <w:p>
      <w:pPr>
        <w:pStyle w:val="BodyText"/>
      </w:pPr>
      <w:r>
        <w:t xml:space="preserve">Political sensitivities also shape the work of videographers. Censorship and self-censorship are prevalent, particularly when documenting events related to political unrest or corruption. One interviewee noted that "filming in certain areas can lead to arrests or threats from authorities." Despite these risks, many videographers persist, driven by a commitment to truth-telling.</w:t>
      </w:r>
    </w:p>
    <w:p>
      <w:pPr>
        <w:pStyle w:val="BodyText"/>
      </w:pPr>
      <w:r>
        <w:t xml:space="preserve">However, the study also highlights the resilience and creativity of Kinshasa’s videographers. Through platforms like YouTube and local television networks, they have found ways to share their work with broader audiences. For instance, the rise of mobile phones with high-quality cameras has democratized video production, enabling more people to create content that reflects Congolese perspectives.</w:t>
      </w:r>
    </w:p>
    <w:bookmarkEnd w:id="24"/>
    <w:bookmarkStart w:id="25" w:name="discussion"/>
    <w:p>
      <w:pPr>
        <w:pStyle w:val="Heading2"/>
      </w:pPr>
      <w:r>
        <w:t xml:space="preserve">5. Discussion</w:t>
      </w:r>
    </w:p>
    <w:p>
      <w:pPr>
        <w:pStyle w:val="FirstParagraph"/>
      </w:pPr>
      <w:r>
        <w:t xml:space="preserve">The findings underscore the dual role of videographers as both storytellers and advocates in Kinshasa. Their work not only preserves cultural heritage—such as traditional dances or oral histories—but also challenges dominant narratives about DR Congo, which are often shaped by external media sources. By centering Congolese voices, videographers contribute to a more nuanced understanding of the country’s realities.</w:t>
      </w:r>
    </w:p>
    <w:p>
      <w:pPr>
        <w:pStyle w:val="BodyText"/>
      </w:pPr>
      <w:r>
        <w:t xml:space="preserve">Yet, systemic issues such as poor internet connectivity, lack of training programs for aspiring videographers, and limited access to international markets hinder their potential impact. Addressing these challenges requires collaboration between local institutions, NGOs, and government bodies. For example, partnerships between universities like ESAT and media organizations could provide students with practical training in video production.</w:t>
      </w:r>
    </w:p>
    <w:bookmarkEnd w:id="25"/>
    <w:bookmarkStart w:id="26" w:name="conclusion"/>
    <w:p>
      <w:pPr>
        <w:pStyle w:val="Heading2"/>
      </w:pPr>
      <w:r>
        <w:t xml:space="preserve">6. Conclusion</w:t>
      </w:r>
    </w:p>
    <w:p>
      <w:pPr>
        <w:pStyle w:val="FirstParagraph"/>
      </w:pPr>
      <w:r>
        <w:t xml:space="preserve">This thesis has demonstrated that videographers in Kinshasa are pivotal to the cultural and social development of DR Congo. Despite facing significant obstacles, they continue to innovate, document critical stories, and foster a sense of identity among Congolese people. As the field of videography evolves—driven by advancements in technology and shifting media consumption habits—it is essential to recognize and support the work of these creators.</w:t>
      </w:r>
    </w:p>
    <w:p>
      <w:pPr>
        <w:pStyle w:val="BodyText"/>
      </w:pPr>
      <w:r>
        <w:t xml:space="preserve">Future research should explore how digital platforms can be leveraged to amplify Kinshasan videographers’ reach, as well as the long-term effects of their storytelling on public opinion and policy. For undergraduate students, this study serves as a call to appreciate the transformative power of videography in shaping national narratives and empowering marginalized communities.</w:t>
      </w:r>
    </w:p>
    <w:bookmarkEnd w:id="26"/>
    <w:bookmarkStart w:id="27" w:name="references"/>
    <w:p>
      <w:pPr>
        <w:pStyle w:val="Heading2"/>
      </w:pPr>
      <w:r>
        <w:t xml:space="preserve">References</w:t>
      </w:r>
    </w:p>
    <w:p>
      <w:pPr>
        <w:numPr>
          <w:ilvl w:val="0"/>
          <w:numId w:val="1001"/>
        </w:numPr>
        <w:pStyle w:val="Compact"/>
      </w:pPr>
      <w:r>
        <w:t xml:space="preserve">Corner, J. (1996).</w:t>
      </w:r>
      <w:r>
        <w:t xml:space="preserve"> </w:t>
      </w:r>
      <w:r>
        <w:rPr>
          <w:iCs/>
          <w:i/>
        </w:rPr>
        <w:t xml:space="preserve">The Art of Listening: An Introduction to the Study of Media</w:t>
      </w:r>
      <w:r>
        <w:t xml:space="preserve">. Routledge.</w:t>
      </w:r>
    </w:p>
    <w:p>
      <w:pPr>
        <w:numPr>
          <w:ilvl w:val="0"/>
          <w:numId w:val="1001"/>
        </w:numPr>
        <w:pStyle w:val="Compact"/>
      </w:pPr>
      <w:r>
        <w:t xml:space="preserve">Huyssen, D. (2014). "Grassroots Media in Post-Conflict Societies."</w:t>
      </w:r>
      <w:r>
        <w:t xml:space="preserve"> </w:t>
      </w:r>
      <w:r>
        <w:rPr>
          <w:iCs/>
          <w:i/>
        </w:rPr>
        <w:t xml:space="preserve">African Journalism Studies</w:t>
      </w:r>
      <w:r>
        <w:t xml:space="preserve">.</w:t>
      </w:r>
    </w:p>
    <w:p>
      <w:pPr>
        <w:numPr>
          <w:ilvl w:val="0"/>
          <w:numId w:val="1001"/>
        </w:numPr>
        <w:pStyle w:val="Compact"/>
      </w:pPr>
      <w:r>
        <w:t xml:space="preserve">Ogunyemi, A., et al. (2015). "Digital Storytelling in Africa: Challenges and Opportunities."</w:t>
      </w:r>
      <w:r>
        <w:t xml:space="preserve"> </w:t>
      </w:r>
      <w:r>
        <w:rPr>
          <w:iCs/>
          <w:i/>
        </w:rPr>
        <w:t xml:space="preserve">Media Development</w:t>
      </w:r>
      <w:r>
        <w:t xml:space="preserve">.</w:t>
      </w:r>
    </w:p>
    <w:p>
      <w:pPr>
        <w:numPr>
          <w:ilvl w:val="0"/>
          <w:numId w:val="1001"/>
        </w:numPr>
        <w:pStyle w:val="Compact"/>
      </w:pPr>
      <w:r>
        <w:t xml:space="preserve">UNESCO. (2023). "Media Development in the Democratic Republic of Congo." Retrieved from [hypothetical link].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2026-07-19T04:45:05Z</dcterms:created>
  <dcterms:modified xsi:type="dcterms:W3CDTF">2026-07-19T04:45:05Z</dcterms:modified>
</cp:coreProperties>
</file>

<file path=docProps/custom.xml><?xml version="1.0" encoding="utf-8"?>
<Properties xmlns="http://schemas.openxmlformats.org/officeDocument/2006/custom-properties" xmlns:vt="http://schemas.openxmlformats.org/officeDocument/2006/docPropsVTypes"/>
</file>