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2" w:name="Xed04581bfb40d8dcc4b8d0cc6c2b730ed58d982"/>
    <w:p>
      <w:pPr>
        <w:pStyle w:val="Heading1"/>
      </w:pPr>
      <w:r>
        <w:t xml:space="preserve">Undergraduate Thesis: The Role of a Videographer in Capturing Cultural Narratives in Israel Jerusalem</w:t>
      </w:r>
    </w:p>
    <w:bookmarkStart w:id="20" w:name="abstract"/>
    <w:p>
      <w:pPr>
        <w:pStyle w:val="Heading2"/>
      </w:pPr>
      <w:r>
        <w:t xml:space="preserve">Abstract</w:t>
      </w:r>
    </w:p>
    <w:p>
      <w:pPr>
        <w:pStyle w:val="FirstParagraph"/>
      </w:pPr>
      <w:r>
        <w:t xml:space="preserve">This undergraduate thesis explores the evolving role of videographers in documenting and preserving the cultural, historical, and social dynamics of Jerusalem, Israel. As a city with immense religious significance to Judaism, Christianity, and Islam, Jerusalem presents a unique challenge for videographers seeking to balance artistic storytelling with ethical representation. This study examines how videographers in Jerusalem navigate the intersection of tradition and modernity while contributing to global narratives about this ancient city. Through case studies of local videographers and analysis of their work, this thesis highlights the importance of visual media as a tool for cultural preservation, community engagement, and interfaith dialogue.</w:t>
      </w:r>
    </w:p>
    <w:bookmarkEnd w:id="20"/>
    <w:bookmarkStart w:id="21" w:name="introduction"/>
    <w:p>
      <w:pPr>
        <w:pStyle w:val="Heading2"/>
      </w:pPr>
      <w:r>
        <w:t xml:space="preserve">Introduction</w:t>
      </w:r>
    </w:p>
    <w:p>
      <w:pPr>
        <w:pStyle w:val="FirstParagraph"/>
      </w:pPr>
      <w:r>
        <w:t xml:space="preserve">Jerusalem has long been a focal point of global attention due to its historical landmarks, religious sites, and complex political landscape. As technology advances and digital storytelling becomes increasingly prominent, videographers play a crucial role in shaping public perception of this city. This undergraduate thesis investigates how videographers in Israel Jerusalem contribute to the documentation of local narratives while addressing the ethical responsibilities that come with representing such a culturally sensitive area.</w:t>
      </w:r>
    </w:p>
    <w:p>
      <w:pPr>
        <w:pStyle w:val="BodyText"/>
      </w:pPr>
      <w:r>
        <w:t xml:space="preserve">The primary objective of this research is to analyze the techniques, challenges, and contributions of videographers operating within Jerusalem’s diverse communities. By examining their work through a sociocultural lens, this thesis seeks to underscore the significance of visual media as a medium for preserving heritage, fostering understanding, and bridging divides in a city where identities often intersect.</w:t>
      </w:r>
    </w:p>
    <w:bookmarkEnd w:id="21"/>
    <w:bookmarkStart w:id="22" w:name="literature-review"/>
    <w:p>
      <w:pPr>
        <w:pStyle w:val="Heading2"/>
      </w:pPr>
      <w:r>
        <w:t xml:space="preserve">Literature Review</w:t>
      </w:r>
    </w:p>
    <w:p>
      <w:pPr>
        <w:pStyle w:val="FirstParagraph"/>
      </w:pPr>
      <w:r>
        <w:t xml:space="preserve">Videography has emerged as a powerful tool for storytelling across disciplines, from journalism to education. Scholars such as [Author Name] (Year) emphasize the role of visual media in preserving intangible cultural heritage, while [Author Name] (Year) highlight its potential to amplify marginalized voices. In the context of Jerusalem, videographers must navigate a landscape marked by religious symbolism, political tensions, and historical layers that demand sensitivity.</w:t>
      </w:r>
    </w:p>
    <w:p>
      <w:pPr>
        <w:pStyle w:val="BodyText"/>
      </w:pPr>
      <w:r>
        <w:t xml:space="preserve">Existing research on Jerusalem often focuses on its architectural history or geopolitical conflicts. However, there is a gap in understanding how local videographers document everyday life within this dynamic environment. This thesis fills that gap by examining case studies of videographers who capture the city’s multifaceted identity through their craft.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local videographers, and analysis of selected video projects. Data was collected through semi-structured interviews with five videographers active in Jerusalem between 2018 and 2023. These participants were chosen based on their distinct cultural backgrounds (e.g., Jewish, Arab-Israeli, international expatriates) to ensure a diverse perspective.</w:t>
      </w:r>
    </w:p>
    <w:p>
      <w:pPr>
        <w:pStyle w:val="BodyText"/>
      </w:pPr>
      <w:r>
        <w:t xml:space="preserve">Additionally, this study analyzed a curated selection of video projects from these videographers, focusing on themes such as religious rituals, street life in Old City neighborhoods, and the documentation of historical sites. Ethical considerations were prioritized throughout the research process to respect participants’ privacy and cultural sensitivities.</w:t>
      </w:r>
    </w:p>
    <w:bookmarkEnd w:id="23"/>
    <w:bookmarkStart w:id="27" w:name="case-studies"/>
    <w:p>
      <w:pPr>
        <w:pStyle w:val="Heading2"/>
      </w:pPr>
      <w:r>
        <w:t xml:space="preserve">Case Studies</w:t>
      </w:r>
    </w:p>
    <w:bookmarkStart w:id="24" w:name="Xbcba7ae56fcabff314d4c8a5c68a9dde2716a90"/>
    <w:p>
      <w:pPr>
        <w:pStyle w:val="Heading3"/>
      </w:pPr>
      <w:r>
        <w:t xml:space="preserve">Case Study 1: Documenting Religious Practices</w:t>
      </w:r>
    </w:p>
    <w:p>
      <w:pPr>
        <w:pStyle w:val="FirstParagraph"/>
      </w:pPr>
      <w:r>
        <w:t xml:space="preserve">Videographer [Name] specializes in capturing Jewish, Christian, and Muslim rituals in Jerusalem. Their work includes time-lapse sequences of the Western Wall plaza during prayer times and close-ups of Islamic call-to-prayer ceremonies at Al-Aqsa Mosque. This videographer emphasizes collaboration with local community leaders to ensure authenticity and avoid misrepresentation.</w:t>
      </w:r>
    </w:p>
    <w:bookmarkEnd w:id="24"/>
    <w:bookmarkStart w:id="25" w:name="Xea202efb6c0536e7d41fb608bd62dc484d1fb32"/>
    <w:p>
      <w:pPr>
        <w:pStyle w:val="Heading3"/>
      </w:pPr>
      <w:r>
        <w:t xml:space="preserve">Case Study 2: Street Life and Cultural Diversity</w:t>
      </w:r>
    </w:p>
    <w:p>
      <w:pPr>
        <w:pStyle w:val="FirstParagraph"/>
      </w:pPr>
      <w:r>
        <w:t xml:space="preserve">Videographer [Name] focuses on the day-to-day lives of Jerusalem’s residents, particularly in areas like the Damascus Gate market. Their projects highlight interactions between Jewish and Arab-Israeli vendors, showcasing a side of Jerusalem often overlooked by global media. This approach fosters a nuanced understanding of coexistence in the city.</w:t>
      </w:r>
    </w:p>
    <w:bookmarkEnd w:id="25"/>
    <w:bookmarkStart w:id="26" w:name="case-study-3-historical-preservation"/>
    <w:p>
      <w:pPr>
        <w:pStyle w:val="Heading3"/>
      </w:pPr>
      <w:r>
        <w:t xml:space="preserve">Case Study 3: Historical Preservation</w:t>
      </w:r>
    </w:p>
    <w:p>
      <w:pPr>
        <w:pStyle w:val="FirstParagraph"/>
      </w:pPr>
      <w:r>
        <w:t xml:space="preserve">Videographer [Name] collaborates with historians to create educational content about Jerusalem’s ancient ruins, such as the City of David. Their work combines archival footage with modern cinematography to bridge past and present narratives, appealing to both local audiences and international viewers.</w:t>
      </w:r>
    </w:p>
    <w:bookmarkEnd w:id="26"/>
    <w:bookmarkEnd w:id="27"/>
    <w:bookmarkStart w:id="28" w:name="discussion-and-analysis"/>
    <w:p>
      <w:pPr>
        <w:pStyle w:val="Heading2"/>
      </w:pPr>
      <w:r>
        <w:t xml:space="preserve">Discussion and Analysis</w:t>
      </w:r>
    </w:p>
    <w:p>
      <w:pPr>
        <w:pStyle w:val="FirstParagraph"/>
      </w:pPr>
      <w:r>
        <w:t xml:space="preserve">The case studies reveal that videographers in Israel Jerusalem face unique challenges. These include navigating political sensitivities, ensuring cultural accuracy, and balancing artistic expression with ethical responsibility. However, their work also demonstrates the potential of video as a medium for fostering empathy and cross-cultural understanding.</w:t>
      </w:r>
    </w:p>
    <w:p>
      <w:pPr>
        <w:pStyle w:val="BodyText"/>
      </w:pPr>
      <w:r>
        <w:t xml:space="preserve">A recurring theme across interviews was the videographers’ commitment to “showing, not telling” narratives. For example, one participant noted: “I focus on moments that speak for themselves—the silence of a pilgrim at the Tomb of the Prophets or the laughter of children in Mamilla Park. These images tell stories that words alone cannot.”</w:t>
      </w:r>
    </w:p>
    <w:p>
      <w:pPr>
        <w:pStyle w:val="BodyText"/>
      </w:pPr>
      <w:r>
        <w:t xml:space="preserve">Furthermore, videographers often use technology to reach global audiences, such as through YouTube channels or virtual reality projects. This digital outreach amplifies Jerusalem’s cultural significance and invites international viewers to engage with its complexities.</w:t>
      </w:r>
    </w:p>
    <w:bookmarkEnd w:id="28"/>
    <w:bookmarkStart w:id="29" w:name="conclusion"/>
    <w:p>
      <w:pPr>
        <w:pStyle w:val="Heading2"/>
      </w:pPr>
      <w:r>
        <w:t xml:space="preserve">Conclusion</w:t>
      </w:r>
    </w:p>
    <w:p>
      <w:pPr>
        <w:pStyle w:val="FirstParagraph"/>
      </w:pPr>
      <w:r>
        <w:t xml:space="preserve">This undergraduate thesis underscores the critical role of videographers in documenting and preserving the rich tapestry of life in Israel Jerusalem. As custodians of visual storytelling, they navigate a delicate balance between artistic creativity and cultural responsibility. Their work not only preserves historical and religious narratives but also promotes interfaith dialogue and community cohesion.</w:t>
      </w:r>
    </w:p>
    <w:p>
      <w:pPr>
        <w:pStyle w:val="BodyText"/>
      </w:pPr>
      <w:r>
        <w:t xml:space="preserve">For future research, this study recommends exploring the impact of social media on videographers’ work or investigating how emerging technologies like AI influence storytelling in Jerusalem. Aspiring videographers are encouraged to engage with local communities, prioritize ethical practices, and embrace the unique opportunities that Jerusalem offers as a hub of cultural and historical significance.</w:t>
      </w:r>
    </w:p>
    <w:bookmarkEnd w:id="29"/>
    <w:bookmarkStart w:id="30"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[Author Name]. (Year). Title of Book/Article. Journal Name, Volume(Issue), Pages.</w:t>
      </w:r>
    </w:p>
    <w:bookmarkEnd w:id="30"/>
    <w:bookmarkStart w:id="31" w:name="appendix"/>
    <w:p>
      <w:pPr>
        <w:pStyle w:val="Heading2"/>
      </w:pPr>
      <w:r>
        <w:t xml:space="preserve">Appendix</w:t>
      </w:r>
    </w:p>
    <w:p>
      <w:pPr>
        <w:pStyle w:val="FirstParagraph"/>
      </w:pPr>
      <w:r>
        <w:t xml:space="preserve">Interview transcripts, video project samples, and photographs from fieldwork are included in the appendix for further analysis.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Israel Jerusalem</dc:title>
  <dc:creator/>
  <dc:language>en</dc:language>
  <cp:keywords/>
  <dcterms:created xsi:type="dcterms:W3CDTF">2026-07-20T20:18:49Z</dcterms:created>
  <dcterms:modified xsi:type="dcterms:W3CDTF">2026-07-20T20:18:49Z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