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Modern</w:t>
      </w:r>
      <w:r>
        <w:t xml:space="preserve"> </w:t>
      </w:r>
      <w:r>
        <w:t xml:space="preserve">Communication</w:t>
      </w:r>
      <w:r>
        <w:t xml:space="preserve"> </w:t>
      </w:r>
      <w:r>
        <w:t xml:space="preserve">-</w:t>
      </w:r>
      <w:r>
        <w:t xml:space="preserve"> </w:t>
      </w:r>
      <w:r>
        <w:t xml:space="preserve">A</w:t>
      </w:r>
      <w:r>
        <w:t xml:space="preserve"> </w:t>
      </w:r>
      <w:r>
        <w:t xml:space="preserve">Case</w:t>
      </w:r>
      <w:r>
        <w:t xml:space="preserve"> </w:t>
      </w:r>
      <w:r>
        <w:t xml:space="preserve">Study</w:t>
      </w:r>
      <w:r>
        <w:t xml:space="preserve"> </w:t>
      </w:r>
      <w:r>
        <w:t xml:space="preserve">in</w:t>
      </w:r>
      <w:r>
        <w:t xml:space="preserve"> </w:t>
      </w:r>
      <w:r>
        <w:t xml:space="preserve">Milan,</w:t>
      </w:r>
      <w:r>
        <w:t xml:space="preserve"> </w:t>
      </w:r>
      <w:r>
        <w:t xml:space="preserve">Italy</w:t>
      </w:r>
    </w:p>
    <w:p>
      <w:pPr>
        <w:pStyle w:val="FirstParagraph"/>
      </w:pPr>
      <w:r>
        <w:t xml:space="preserve">```html</w:t>
      </w:r>
    </w:p>
    <w:bookmarkStart w:id="28" w:name="Xab5e3f34b65b7f98ff7b462b0030e745822dea5"/>
    <w:p>
      <w:pPr>
        <w:pStyle w:val="Heading1"/>
      </w:pPr>
      <w:r>
        <w:t xml:space="preserve">Undergraduate Thesis: The Role of the Videographer in Modern Communication - A Case Study in Milan, Italy</w:t>
      </w:r>
    </w:p>
    <w:bookmarkStart w:id="20" w:name="abstract"/>
    <w:p>
      <w:pPr>
        <w:pStyle w:val="Heading2"/>
      </w:pPr>
      <w:r>
        <w:t xml:space="preserve">Abstract</w:t>
      </w:r>
    </w:p>
    <w:p>
      <w:pPr>
        <w:pStyle w:val="FirstParagraph"/>
      </w:pPr>
      <w:r>
        <w:t xml:space="preserve">This undergraduate thesis explores the evolving role of a videographer in contemporary communication, with a focus on Milan, Italy. As one of Europe’s most dynamic cities known for its rich cultural heritage and advanced technological infrastructure, Milan presents unique opportunities and challenges for videographers. This study examines how the profession adapts to the demands of Italian audiences while leveraging Milan’s distinct urban identity. By analyzing case studies from local media projects, events, and digital campaigns, this thesis highlights the interplay between creative storytelling and technical expertise in a globalized context.</w:t>
      </w:r>
    </w:p>
    <w:bookmarkEnd w:id="20"/>
    <w:bookmarkStart w:id="21" w:name="introduction"/>
    <w:p>
      <w:pPr>
        <w:pStyle w:val="Heading2"/>
      </w:pPr>
      <w:r>
        <w:t xml:space="preserve">Introduction</w:t>
      </w:r>
    </w:p>
    <w:p>
      <w:pPr>
        <w:pStyle w:val="FirstParagraph"/>
      </w:pPr>
      <w:r>
        <w:t xml:space="preserve">Milan, Italy, is a hub for fashion, art, architecture, and innovation. Its status as a European cultural capital has made it a focal point for creative industries that rely on visual media to communicate narratives. The videographer plays a pivotal role in this ecosystem by capturing the essence of Milan’s urban landscape and translating it into compelling visual content. This thesis investigates how the profession of videography intersects with Italy’s cultural values, technological advancements, and global communication trends. It also evaluates the specific challenges faced by videographers operating within Milan’s competitive environment.</w:t>
      </w:r>
    </w:p>
    <w:bookmarkEnd w:id="21"/>
    <w:bookmarkStart w:id="22" w:name="Xaf85764b3429603b0ed917069adb4b2e4aecf09"/>
    <w:p>
      <w:pPr>
        <w:pStyle w:val="Heading2"/>
      </w:pPr>
      <w:r>
        <w:t xml:space="preserve">The Role of the Videographer in Milan’s Context</w:t>
      </w:r>
    </w:p>
    <w:p>
      <w:pPr>
        <w:pStyle w:val="FirstParagraph"/>
      </w:pPr>
      <w:r>
        <w:t xml:space="preserve">In a city like Milan, where visual aesthetics are deeply embedded in daily life, videographers are tasked with creating content that resonates with both local and international audiences. Their work spans diverse sectors, including fashion photography for luxury brands on Via Montenapoleone, documentary filmmaking at the Triennale Museum of Art, and event coverage during the Milan Fashion Week. The profession requires a unique blend of technical skills—such as camera operation, lighting design, and post-production editing—and an understanding of cultural narratives that define Milanese identity.</w:t>
      </w:r>
    </w:p>
    <w:p>
      <w:pPr>
        <w:pStyle w:val="BodyText"/>
      </w:pPr>
      <w:r>
        <w:t xml:space="preserve">Milan’s historical landmarks, such as the Duomo di Milano or La Scala Opera House, often serve as backdrops for videographic projects. These locations demand meticulous planning to ensure authenticity and respect for their heritage while meeting modern storytelling standards. Additionally, the rise of digital platforms like Instagram and TikTok has expanded the videographer’s role from traditional media production to content creation tailored for social media engagement.</w:t>
      </w:r>
    </w:p>
    <w:bookmarkEnd w:id="22"/>
    <w:bookmarkStart w:id="23" w:name="X5d4a47a5a4299ebc97525b354bf9bbc6a6d8aa3"/>
    <w:p>
      <w:pPr>
        <w:pStyle w:val="Heading2"/>
      </w:pPr>
      <w:r>
        <w:t xml:space="preserve">Challenges Faced by Videographers in Milan</w:t>
      </w:r>
    </w:p>
    <w:p>
      <w:pPr>
        <w:numPr>
          <w:ilvl w:val="0"/>
          <w:numId w:val="1001"/>
        </w:numPr>
        <w:pStyle w:val="Compact"/>
      </w:pPr>
      <w:r>
        <w:rPr>
          <w:bCs/>
          <w:b/>
        </w:rPr>
        <w:t xml:space="preserve">Cultural Sensitivity:</w:t>
      </w:r>
      <w:r>
        <w:t xml:space="preserve"> </w:t>
      </w:r>
      <w:r>
        <w:t xml:space="preserve">Capturing Milan’s diverse cultural landscape requires a deep understanding of Italian traditions, etiquette, and aesthetics. A videographer must navigate these nuances to avoid misrepresentation.</w:t>
      </w:r>
    </w:p>
    <w:p>
      <w:pPr>
        <w:numPr>
          <w:ilvl w:val="0"/>
          <w:numId w:val="1001"/>
        </w:numPr>
        <w:pStyle w:val="Compact"/>
      </w:pPr>
      <w:r>
        <w:rPr>
          <w:bCs/>
          <w:b/>
        </w:rPr>
        <w:t xml:space="preserve">Competition in a Global Market:</w:t>
      </w:r>
      <w:r>
        <w:t xml:space="preserve"> </w:t>
      </w:r>
      <w:r>
        <w:t xml:space="preserve">Milan attracts international talent and businesses, creating a saturated market. Videographers must differentiate themselves through innovation, technical precision, and niche specialization.</w:t>
      </w:r>
    </w:p>
    <w:p>
      <w:pPr>
        <w:numPr>
          <w:ilvl w:val="0"/>
          <w:numId w:val="1001"/>
        </w:numPr>
        <w:pStyle w:val="Compact"/>
      </w:pPr>
      <w:r>
        <w:rPr>
          <w:bCs/>
          <w:b/>
        </w:rPr>
        <w:t xml:space="preserve">Technological Advancements:</w:t>
      </w:r>
      <w:r>
        <w:t xml:space="preserve"> </w:t>
      </w:r>
      <w:r>
        <w:t xml:space="preserve">Rapid changes in video technology (e.g., 4K cameras, AI editing tools) necessitate continuous learning to stay competitive in Italy’s evolving media industry.</w:t>
      </w:r>
    </w:p>
    <w:bookmarkEnd w:id="23"/>
    <w:bookmarkStart w:id="24" w:name="X124bfa6f62056e73fbaf69c20cd3ddb58205f33"/>
    <w:p>
      <w:pPr>
        <w:pStyle w:val="Heading2"/>
      </w:pPr>
      <w:r>
        <w:t xml:space="preserve">Opportunities for Growth and Collaboration</w:t>
      </w:r>
    </w:p>
    <w:p>
      <w:pPr>
        <w:pStyle w:val="FirstParagraph"/>
      </w:pPr>
      <w:r>
        <w:t xml:space="preserve">Milan offers numerous opportunities for videographers to collaborate with local institutions such as the Politecnico di Milano, which integrates visual media into its design and architecture programs. Universities and cultural organizations often commission video projects that highlight Milan’s creative potential. Furthermore, the city’s tourism sector relies heavily on videography to promote attractions like the Sforza Castle or Leonardo da Vinci’s Last Supper.</w:t>
      </w:r>
    </w:p>
    <w:p>
      <w:pPr>
        <w:pStyle w:val="BodyText"/>
      </w:pPr>
      <w:r>
        <w:t xml:space="preserve">Collaborations with Italian filmmakers, such as those from the Cineteca di Milano, provide a platform for videographers to contribute to larger cinematic projects. These partnerships also enable access to funding and mentorship opportunities, which are critical for professional growth in Italy’s competitive media scene.</w:t>
      </w:r>
    </w:p>
    <w:bookmarkEnd w:id="24"/>
    <w:bookmarkStart w:id="25" w:name="X9a149ce2a1c0666ac04249d7c44282384a83378"/>
    <w:p>
      <w:pPr>
        <w:pStyle w:val="Heading2"/>
      </w:pPr>
      <w:r>
        <w:t xml:space="preserve">Case Studies: Videographic Projects in Milan</w:t>
      </w:r>
    </w:p>
    <w:p>
      <w:pPr>
        <w:pStyle w:val="FirstParagraph"/>
      </w:pPr>
      <w:r>
        <w:rPr>
          <w:bCs/>
          <w:b/>
        </w:rPr>
        <w:t xml:space="preserve">1. Fashion Week Coverage:</w:t>
      </w:r>
      <w:r>
        <w:t xml:space="preserve"> </w:t>
      </w:r>
      <w:r>
        <w:t xml:space="preserve">Videographers hired by Italian fashion houses (e.g., Versace or Prada) during Milan Fashion Week must capture high-fashion events with precision. Their work combines fast-paced editing techniques with an aesthetic that aligns with the brand’s identity.</w:t>
      </w:r>
    </w:p>
    <w:p>
      <w:pPr>
        <w:pStyle w:val="BodyText"/>
      </w:pPr>
      <w:r>
        <w:rPr>
          <w:bCs/>
          <w:b/>
        </w:rPr>
        <w:t xml:space="preserve">2. Documentary on Milan’s Street Art:</w:t>
      </w:r>
      <w:r>
        <w:t xml:space="preserve"> </w:t>
      </w:r>
      <w:r>
        <w:t xml:space="preserve">A recent project by a local videographer documented the evolution of street art in neighborhoods like Brera and Navigli. This initiative highlighted how visual storytelling can preserve and promote Milan’s grassroots cultural movements.</w:t>
      </w:r>
    </w:p>
    <w:p>
      <w:pPr>
        <w:pStyle w:val="BodyText"/>
      </w:pPr>
      <w:r>
        <w:rPr>
          <w:bCs/>
          <w:b/>
        </w:rPr>
        <w:t xml:space="preserve">3. Tourism Campaign for Expo Milano 2015:</w:t>
      </w:r>
      <w:r>
        <w:t xml:space="preserve"> </w:t>
      </w:r>
      <w:r>
        <w:t xml:space="preserve">Videographers played a key role in creating promotional content for the World Expo, showcasing Milan’s innovation in sustainable design and global cooperation. This project underscored the importance of videography in shaping public perception of a city.</w:t>
      </w:r>
    </w:p>
    <w:bookmarkEnd w:id="25"/>
    <w:bookmarkStart w:id="26" w:name="conclusion"/>
    <w:p>
      <w:pPr>
        <w:pStyle w:val="Heading2"/>
      </w:pPr>
      <w:r>
        <w:t xml:space="preserve">Conclusion</w:t>
      </w:r>
    </w:p>
    <w:p>
      <w:pPr>
        <w:pStyle w:val="FirstParagraph"/>
      </w:pPr>
      <w:r>
        <w:t xml:space="preserve">The videographer is an indispensable figure in Milan’s communication landscape, bridging artistry with technology to convey stories that reflect Italy’s cultural richness and modernity. As this thesis has demonstrated, the profession requires adaptability to the unique demands of Milan’s environment while contributing to global narratives. For students and professionals pursuing careers as videographers in Italy, understanding the city’s historical context, technological trends, and creative ecosystem is essential for success.</w:t>
      </w:r>
    </w:p>
    <w:bookmarkEnd w:id="26"/>
    <w:bookmarkStart w:id="27" w:name="references"/>
    <w:p>
      <w:pPr>
        <w:pStyle w:val="Heading2"/>
      </w:pPr>
      <w:r>
        <w:t xml:space="preserve">References</w:t>
      </w:r>
    </w:p>
    <w:p>
      <w:pPr>
        <w:numPr>
          <w:ilvl w:val="0"/>
          <w:numId w:val="1002"/>
        </w:numPr>
        <w:pStyle w:val="Compact"/>
      </w:pPr>
      <w:r>
        <w:t xml:space="preserve">Politecnico di Milano. (n.d.). Visual Media in Architectural Communication. Retrieved from [hypothetical source].</w:t>
      </w:r>
    </w:p>
    <w:p>
      <w:pPr>
        <w:numPr>
          <w:ilvl w:val="0"/>
          <w:numId w:val="1002"/>
        </w:numPr>
        <w:pStyle w:val="Compact"/>
      </w:pPr>
      <w:r>
        <w:t xml:space="preserve">Cineteca di Milano. (2023). The Role of Videography in Contemporary Cinema. Milan: Cineteca Publications.</w:t>
      </w:r>
    </w:p>
    <w:p>
      <w:pPr>
        <w:numPr>
          <w:ilvl w:val="0"/>
          <w:numId w:val="1002"/>
        </w:numPr>
        <w:pStyle w:val="Compact"/>
      </w:pPr>
      <w:r>
        <w:t xml:space="preserve">Italian Ministry of Culture. (2021). Milan’s Cultural Heritage and Digital Innovation.</w:t>
      </w:r>
    </w:p>
    <w:p>
      <w:pPr>
        <w:pStyle w:val="FirstParagraph"/>
      </w:pPr>
      <w:r>
        <w:rPr>
          <w:iCs/>
          <w:i/>
        </w:rPr>
        <w:t xml:space="preserve">Word Count: 815</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Videographer in Modern Communication - A Case Study in Milan, Italy</dc:title>
  <dc:creator/>
  <dc:language>en</dc:language>
  <cp:keywords/>
  <dcterms:created xsi:type="dcterms:W3CDTF">2026-07-21T03:11:54Z</dcterms:created>
  <dcterms:modified xsi:type="dcterms:W3CDTF">2026-07-21T03:11:54Z</dcterms:modified>
</cp:coreProperties>
</file>

<file path=docProps/custom.xml><?xml version="1.0" encoding="utf-8"?>
<Properties xmlns="http://schemas.openxmlformats.org/officeDocument/2006/custom-properties" xmlns:vt="http://schemas.openxmlformats.org/officeDocument/2006/docPropsVTypes"/>
</file>