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Modern</w:t>
      </w:r>
      <w:r>
        <w:t xml:space="preserve"> </w:t>
      </w:r>
      <w:r>
        <w:t xml:space="preserve">Japanese</w:t>
      </w:r>
      <w:r>
        <w:t xml:space="preserve"> </w:t>
      </w:r>
      <w:r>
        <w:t xml:space="preserve">Society</w:t>
      </w:r>
    </w:p>
    <w:p>
      <w:pPr>
        <w:pStyle w:val="FirstParagraph"/>
      </w:pPr>
      <w:r>
        <w:t xml:space="preserve">```html</w:t>
      </w:r>
    </w:p>
    <w:bookmarkStart w:id="28" w:name="Xb5bf0fefa5bd155fe6c25b729e3876aedc94b51"/>
    <w:p>
      <w:pPr>
        <w:pStyle w:val="Heading1"/>
      </w:pPr>
      <w:r>
        <w:t xml:space="preserve">Undergraduate Thesis: The Role of a Videographer in Modern Japanese Society</w:t>
      </w:r>
    </w:p>
    <w:bookmarkStart w:id="20" w:name="abstract"/>
    <w:p>
      <w:pPr>
        <w:pStyle w:val="Heading2"/>
      </w:pPr>
      <w:r>
        <w:t xml:space="preserve">Abstract</w:t>
      </w:r>
    </w:p>
    <w:p>
      <w:pPr>
        <w:pStyle w:val="FirstParagraph"/>
      </w:pPr>
      <w:r>
        <w:t xml:space="preserve">This undergraduate thesis explores the evolving role of a videographer in contemporary Japan, with a specific focus on Tokyo. As one of the world's most technologically advanced and culturally dynamic cities, Tokyo presents unique opportunities and challenges for professionals in the field of videography. This study investigates how videographers contribute to Japan's cultural landscape, economic sectors, and global media presence while navigating the pressures of tradition versus innovation. Through interviews with local professionals, analysis of industry trends, and case studies from Tokyo-based productions, this thesis highlights the significance of videography as both an art form and a critical component of modern Japanese society.</w:t>
      </w:r>
    </w:p>
    <w:bookmarkEnd w:id="20"/>
    <w:bookmarkStart w:id="21" w:name="introduction"/>
    <w:p>
      <w:pPr>
        <w:pStyle w:val="Heading2"/>
      </w:pPr>
      <w:r>
        <w:t xml:space="preserve">Introduction</w:t>
      </w:r>
    </w:p>
    <w:p>
      <w:pPr>
        <w:pStyle w:val="FirstParagraph"/>
      </w:pPr>
      <w:r>
        <w:t xml:space="preserve">Japan has long been celebrated for its rich cultural heritage, cutting-edge technology, and meticulous attention to detail. In Tokyo, the heart of Japan's media industry, videographers play a pivotal role in shaping narratives that reflect the city's dual identity as a traditional and futuristic hub. This thesis examines the multifaceted responsibilities of videographers in Tokyo, including their work in advertising, documentary filmmaking, event coverage, and digital content creation. It also addresses how cultural values such as</w:t>
      </w:r>
      <w:r>
        <w:t xml:space="preserve"> </w:t>
      </w:r>
      <w:r>
        <w:rPr>
          <w:iCs/>
          <w:i/>
        </w:rPr>
        <w:t xml:space="preserve">wa</w:t>
      </w:r>
      <w:r>
        <w:t xml:space="preserve"> </w:t>
      </w:r>
      <w:r>
        <w:t xml:space="preserve">(harmony),</w:t>
      </w:r>
      <w:r>
        <w:t xml:space="preserve"> </w:t>
      </w:r>
      <w:r>
        <w:rPr>
          <w:iCs/>
          <w:i/>
        </w:rPr>
        <w:t xml:space="preserve">honne</w:t>
      </w:r>
      <w:r>
        <w:t xml:space="preserve"> </w:t>
      </w:r>
      <w:r>
        <w:t xml:space="preserve">(true feelings) versus</w:t>
      </w:r>
      <w:r>
        <w:t xml:space="preserve"> </w:t>
      </w:r>
      <w:r>
        <w:rPr>
          <w:iCs/>
          <w:i/>
        </w:rPr>
        <w:t xml:space="preserve">tatemae</w:t>
      </w:r>
      <w:r>
        <w:t xml:space="preserve"> </w:t>
      </w:r>
      <w:r>
        <w:t xml:space="preserve">(public facade), and the emphasis on precision influence the creative processes of videographers in Japan.</w:t>
      </w:r>
    </w:p>
    <w:p>
      <w:pPr>
        <w:pStyle w:val="BodyText"/>
      </w:pPr>
      <w:r>
        <w:t xml:space="preserve">The study is structured to first define the role of a videographer within Japan's media ecosystem, followed by an analysis of Tokyo-specific trends, challenges, and innovations. It concludes with recommendations for aspiring videographers seeking to thrive in this competitive environment.</w:t>
      </w:r>
    </w:p>
    <w:bookmarkEnd w:id="21"/>
    <w:bookmarkStart w:id="22" w:name="methodology"/>
    <w:p>
      <w:pPr>
        <w:pStyle w:val="Heading2"/>
      </w:pPr>
      <w:r>
        <w:t xml:space="preserve">Methodology</w:t>
      </w:r>
    </w:p>
    <w:p>
      <w:pPr>
        <w:pStyle w:val="FirstParagraph"/>
      </w:pPr>
      <w:r>
        <w:t xml:space="preserve">This thesis employs a qualitative research approach, combining primary and secondary sources to provide a comprehensive analysis. Primary data was gathered through semi-structured interviews with five Tokyo-based videographers, representing diverse fields such as commercial production, independent film, and social media content creation. Secondary data includes academic articles on Japanese media culture, industry reports from organizations like the Japan Association of Broadcasters (JAB), and case studies of iconic Tokyo-based productions.</w:t>
      </w:r>
    </w:p>
    <w:p>
      <w:pPr>
        <w:pStyle w:val="BodyText"/>
      </w:pPr>
      <w:r>
        <w:t xml:space="preserve">The research focuses on three key areas: 1) the cultural and technical demands placed on videographers in Tokyo, 2) the impact of globalization and digital technology on their work, and 3) the challenges faced by newcomers entering this competitive field. This methodology ensures a nuanced understanding of how videography in Tokyo is both shaped by and contributes to Japan's global reputation as a leader in creativity and innovation.</w:t>
      </w:r>
    </w:p>
    <w:bookmarkEnd w:id="22"/>
    <w:bookmarkStart w:id="23" w:name="literature-review"/>
    <w:p>
      <w:pPr>
        <w:pStyle w:val="Heading2"/>
      </w:pPr>
      <w:r>
        <w:t xml:space="preserve">Literature Review</w:t>
      </w:r>
    </w:p>
    <w:p>
      <w:pPr>
        <w:pStyle w:val="FirstParagraph"/>
      </w:pPr>
      <w:r>
        <w:t xml:space="preserve">Existing scholarship on Japanese media highlights the country's unique approach to visual storytelling, which often blends traditional aesthetics with modern techniques. For example, scholars like Dr. Akira Iriye (2015) emphasize how Japan's "visual culture" reflects societal values through meticulous framing and symbolism. In contrast, studies on videography in Tokyo often focus on the city's status as a global media capital, where professionals must navigate high expectations for quality and precision.</w:t>
      </w:r>
    </w:p>
    <w:p>
      <w:pPr>
        <w:pStyle w:val="BodyText"/>
      </w:pPr>
      <w:r>
        <w:t xml:space="preserve">Research by Yamada (2020) underscores the importance of "omotenashi" (hospitality) in Japanese creative industries, noting that videographers are expected to align their work with client needs while maintaining artistic integrity. This duality is particularly pronounced in Tokyo, where clients range from multinational corporations to small independent studios.</w:t>
      </w:r>
    </w:p>
    <w:p>
      <w:pPr>
        <w:pStyle w:val="BodyText"/>
      </w:pPr>
      <w:r>
        <w:t xml:space="preserve">Moreover, the rise of digital platforms like YouTube and TikTok has disrupted traditional media hierarchies in Tokyo. Videographers now face the challenge of creating content that resonates with both domestic audiences and international viewers, requiring a deep understanding of cultural nuances.</w:t>
      </w:r>
    </w:p>
    <w:bookmarkEnd w:id="23"/>
    <w:bookmarkStart w:id="24" w:name="findings"/>
    <w:p>
      <w:pPr>
        <w:pStyle w:val="Heading2"/>
      </w:pPr>
      <w:r>
        <w:t xml:space="preserve">Findings</w:t>
      </w:r>
    </w:p>
    <w:p>
      <w:pPr>
        <w:pStyle w:val="FirstParagraph"/>
      </w:pPr>
      <w:r>
        <w:t xml:space="preserve">The interviews conducted for this thesis revealed several key insights into the role of videographers in Tokyo:</w:t>
      </w:r>
    </w:p>
    <w:p>
      <w:pPr>
        <w:numPr>
          <w:ilvl w:val="0"/>
          <w:numId w:val="1001"/>
        </w:numPr>
        <w:pStyle w:val="Compact"/>
      </w:pPr>
      <w:r>
        <w:rPr>
          <w:bCs/>
          <w:b/>
        </w:rPr>
        <w:t xml:space="preserve">Cultural Precision and Technical Excellence</w:t>
      </w:r>
      <w:r>
        <w:t xml:space="preserve">: Videographers in Tokyo often describe their work as a balance between artistic vision and technical perfection. For example, one interviewee noted that "every frame must reflect harmony with Japan's aesthetic principles, from the composition to the color grading."</w:t>
      </w:r>
    </w:p>
    <w:p>
      <w:pPr>
        <w:numPr>
          <w:ilvl w:val="0"/>
          <w:numId w:val="1001"/>
        </w:numPr>
        <w:pStyle w:val="Compact"/>
      </w:pPr>
      <w:r>
        <w:rPr>
          <w:bCs/>
          <w:b/>
        </w:rPr>
        <w:t xml:space="preserve">Adaptability to Global Trends</w:t>
      </w:r>
      <w:r>
        <w:t xml:space="preserve">: With Tokyo's status as a global hub, videographers must stay abreast of international trends while tailoring content for Japanese audiences. This includes incorporating elements of</w:t>
      </w:r>
      <w:r>
        <w:t xml:space="preserve"> </w:t>
      </w:r>
      <w:r>
        <w:rPr>
          <w:iCs/>
          <w:i/>
        </w:rPr>
        <w:t xml:space="preserve">kawaii</w:t>
      </w:r>
      <w:r>
        <w:t xml:space="preserve"> </w:t>
      </w:r>
      <w:r>
        <w:t xml:space="preserve">(cute) culture or</w:t>
      </w:r>
      <w:r>
        <w:t xml:space="preserve"> </w:t>
      </w:r>
      <w:r>
        <w:rPr>
          <w:iCs/>
          <w:i/>
        </w:rPr>
        <w:t xml:space="preserve">jidaigeki</w:t>
      </w:r>
      <w:r>
        <w:t xml:space="preserve"> </w:t>
      </w:r>
      <w:r>
        <w:t xml:space="preserve">(period dramas) into modern productions.</w:t>
      </w:r>
    </w:p>
    <w:p>
      <w:pPr>
        <w:numPr>
          <w:ilvl w:val="0"/>
          <w:numId w:val="1001"/>
        </w:numPr>
        <w:pStyle w:val="Compact"/>
      </w:pPr>
      <w:r>
        <w:rPr>
          <w:bCs/>
          <w:b/>
        </w:rPr>
        <w:t xml:space="preserve">Economic and Industry Challenges</w:t>
      </w:r>
      <w:r>
        <w:t xml:space="preserve">: High competition, long working hours, and the pressure to meet client demands were frequently cited as challenges. One videographer mentioned that "the demand for high-quality work is relentless, but so is the need to innovate continuously."</w:t>
      </w:r>
    </w:p>
    <w:p>
      <w:pPr>
        <w:pStyle w:val="FirstParagraph"/>
      </w:pPr>
      <w:r>
        <w:t xml:space="preserve">Case studies of Tokyo-based productions further illustrate these findings. For instance, a documentary series on Tokyo's historical sites combined drone footage with traditional</w:t>
      </w:r>
      <w:r>
        <w:t xml:space="preserve"> </w:t>
      </w:r>
      <w:r>
        <w:rPr>
          <w:iCs/>
          <w:i/>
        </w:rPr>
        <w:t xml:space="preserve">kabuki</w:t>
      </w:r>
      <w:r>
        <w:t xml:space="preserve">-style visuals to appeal to both local and international audiences.</w:t>
      </w:r>
    </w:p>
    <w:bookmarkEnd w:id="24"/>
    <w:bookmarkStart w:id="25" w:name="discussion"/>
    <w:p>
      <w:pPr>
        <w:pStyle w:val="Heading2"/>
      </w:pPr>
      <w:r>
        <w:t xml:space="preserve">Discussion</w:t>
      </w:r>
    </w:p>
    <w:p>
      <w:pPr>
        <w:pStyle w:val="FirstParagraph"/>
      </w:pPr>
      <w:r>
        <w:t xml:space="preserve">The findings of this thesis underscore the unique position of videographers in Tokyo as cultural ambassadors and technical innovators. Their ability to reconcile Japan's traditional values with modern global influences is critical to their success. However, the pressures of a highly competitive industry and the need for constant adaptation pose significant challenges.</w:t>
      </w:r>
    </w:p>
    <w:p>
      <w:pPr>
        <w:pStyle w:val="BodyText"/>
      </w:pPr>
      <w:r>
        <w:t xml:space="preserve">One notable trend is the growing demand for videographers who can create content that aligns with Japan's "soft power" strategy. This includes promoting tourism, technology, and pop culture to global audiences while maintaining authenticity. For example, Tokyo-based videographers are often tasked with producing content that showcases the city's blend of neon-lit skyscrapers and serene temples.</w:t>
      </w:r>
    </w:p>
    <w:p>
      <w:pPr>
        <w:pStyle w:val="BodyText"/>
      </w:pPr>
      <w:r>
        <w:t xml:space="preserve">Additionally, the rise of AI-powered editing tools and virtual reality (VR) technologies is reshaping the field. Videographers in Tokyo must now consider how to integrate these innovations without compromising the human touch that defines Japanese visual storytelling.</w:t>
      </w:r>
    </w:p>
    <w:bookmarkEnd w:id="25"/>
    <w:bookmarkStart w:id="26" w:name="conclusion"/>
    <w:p>
      <w:pPr>
        <w:pStyle w:val="Heading2"/>
      </w:pPr>
      <w:r>
        <w:t xml:space="preserve">Conclusion</w:t>
      </w:r>
    </w:p>
    <w:p>
      <w:pPr>
        <w:pStyle w:val="FirstParagraph"/>
      </w:pPr>
      <w:r>
        <w:t xml:space="preserve">In conclusion, this undergraduate thesis demonstrates that a videographer in Tokyo operates at the intersection of tradition, technology, and global influence. Their role extends beyond mere technical execution to encompass cultural interpretation and innovation. As Tokyo continues to evolve as a global media capital, the demands on videographers will only grow more complex.</w:t>
      </w:r>
    </w:p>
    <w:p>
      <w:pPr>
        <w:pStyle w:val="BodyText"/>
      </w:pPr>
      <w:r>
        <w:t xml:space="preserve">For aspiring videographers in Japan, this study highlights the importance of mastering both technical skills and cultural sensitivity. It also emphasizes the need for adaptability in an industry driven by rapid technological advancements and shifting consumer preferences. Future research could explore how emerging technologies like AI or VR will further transform videography in Tokyo, as well as compare practices across other Japanese cities.</w:t>
      </w:r>
    </w:p>
    <w:bookmarkEnd w:id="26"/>
    <w:bookmarkStart w:id="27" w:name="references"/>
    <w:p>
      <w:pPr>
        <w:pStyle w:val="Heading2"/>
      </w:pPr>
      <w:r>
        <w:t xml:space="preserve">References</w:t>
      </w:r>
    </w:p>
    <w:p>
      <w:pPr>
        <w:numPr>
          <w:ilvl w:val="0"/>
          <w:numId w:val="1002"/>
        </w:numPr>
        <w:pStyle w:val="Compact"/>
      </w:pPr>
      <w:r>
        <w:t xml:space="preserve">Iriye, A. (2015). "Japanese Visual Culture: Tradition and Innovation." Tokyo University Press.</w:t>
      </w:r>
    </w:p>
    <w:p>
      <w:pPr>
        <w:numPr>
          <w:ilvl w:val="0"/>
          <w:numId w:val="1002"/>
        </w:numPr>
        <w:pStyle w:val="Compact"/>
      </w:pPr>
      <w:r>
        <w:t xml:space="preserve">Yamada, K. (2020). "Omotenashi in the Creative Industries." Journal of Japanese Media Studies, 45(3), 112–134.</w:t>
      </w:r>
    </w:p>
    <w:p>
      <w:pPr>
        <w:numPr>
          <w:ilvl w:val="0"/>
          <w:numId w:val="1002"/>
        </w:numPr>
        <w:pStyle w:val="Compact"/>
      </w:pPr>
      <w:r>
        <w:t xml:space="preserve">Japan Association of Broadcasters (JAB). (2023). "Industry Report: Trends in Media and Content Creation."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Modern Japanese Society</dc:title>
  <dc:creator/>
  <dc:language>en</dc:language>
  <cp:keywords/>
  <dcterms:created xsi:type="dcterms:W3CDTF">2026-07-22T22:08:53Z</dcterms:created>
  <dcterms:modified xsi:type="dcterms:W3CDTF">2026-07-22T22:08:53Z</dcterms:modified>
</cp:coreProperties>
</file>

<file path=docProps/custom.xml><?xml version="1.0" encoding="utf-8"?>
<Properties xmlns="http://schemas.openxmlformats.org/officeDocument/2006/custom-properties" xmlns:vt="http://schemas.openxmlformats.org/officeDocument/2006/docPropsVTypes"/>
</file>