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d28458e7a3532f4b09cf838791a6acd73f31c1b"/>
    <w:p>
      <w:pPr>
        <w:pStyle w:val="Heading1"/>
      </w:pPr>
      <w:r>
        <w:t xml:space="preserve">Undergraduate Thesis: The Role of Videographers in Kenya Nairobi</w:t>
      </w:r>
    </w:p>
    <w:bookmarkStart w:id="20" w:name="abstract"/>
    <w:p>
      <w:pPr>
        <w:pStyle w:val="Heading2"/>
      </w:pPr>
      <w:r>
        <w:t xml:space="preserve">Abstract</w:t>
      </w:r>
    </w:p>
    <w:p>
      <w:pPr>
        <w:pStyle w:val="FirstParagraph"/>
      </w:pPr>
      <w:r>
        <w:t xml:space="preserve">This Undergraduate Thesis explores the significance and challenges faced by videographers in Kenya Nairobi, a dynamic hub for media and creative industries. With the rapid growth of digital content consumption, videographers play a pivotal role in capturing visual narratives that reflect Kenya’s cultural diversity and socio-economic landscape. This document examines the evolving demands of Nairobi’s market, evaluates the skills required for success as a videographer in this region, and highlights opportunities for innovation within the field. By analyzing local trends, case studies, and industry practices, this thesis provides insights into how videographers can thrive in Kenya Nairobi while contributing to the broader media ecosystem.</w:t>
      </w:r>
    </w:p>
    <w:bookmarkEnd w:id="20"/>
    <w:bookmarkStart w:id="21" w:name="introduction"/>
    <w:p>
      <w:pPr>
        <w:pStyle w:val="Heading2"/>
      </w:pPr>
      <w:r>
        <w:t xml:space="preserve">Introduction</w:t>
      </w:r>
    </w:p>
    <w:p>
      <w:pPr>
        <w:pStyle w:val="FirstParagraph"/>
      </w:pPr>
      <w:r>
        <w:t xml:space="preserve">Kenya Nairobi has emerged as a vibrant center for media production, blending traditional storytelling with modern digital techniques. The rise of social media platforms and streaming services has amplified the demand for skilled videographers who can create compelling content tailored to local and international audiences. This Undergraduate Thesis aims to analyze the role of videographers in Nairobi’s creative economy, emphasizing their contribution to Kenya’s cultural expression and economic development. By focusing on Kenya Nairobi, this study addresses a specific geographical and contextual framework that shapes the challenges and opportunities faced by videographers in this region.</w:t>
      </w:r>
    </w:p>
    <w:bookmarkEnd w:id="21"/>
    <w:bookmarkStart w:id="22" w:name="contextual-background"/>
    <w:p>
      <w:pPr>
        <w:pStyle w:val="Heading2"/>
      </w:pPr>
      <w:r>
        <w:t xml:space="preserve">Contextual Background</w:t>
      </w:r>
    </w:p>
    <w:p>
      <w:pPr>
        <w:pStyle w:val="FirstParagraph"/>
      </w:pPr>
      <w:r>
        <w:t xml:space="preserve">Kenya Nairobi is not only the political and economic capital of Kenya but also a melting pot of cultural diversity. The city’s media industry has grown substantially, driven by technological advancements and increased investment in creative sectors. Videographers in Nairobi operate across various domains, including journalism, corporate communications, film production, and social media marketing. However, the landscape is competitive, requiring videographers to adapt to rapid changes in technology and audience expectations.</w:t>
      </w:r>
    </w:p>
    <w:bookmarkEnd w:id="22"/>
    <w:bookmarkStart w:id="23" w:name="Xf2e24a5384ab70f24a326259a0f0afd6dc2ea21"/>
    <w:p>
      <w:pPr>
        <w:pStyle w:val="Heading2"/>
      </w:pPr>
      <w:r>
        <w:t xml:space="preserve">The Role of Videographers in Kenya Nairobi</w:t>
      </w:r>
    </w:p>
    <w:p>
      <w:pPr>
        <w:pStyle w:val="FirstParagraph"/>
      </w:pPr>
      <w:r>
        <w:t xml:space="preserve">Videographers in Kenya Nairobi are tasked with capturing visual stories that resonate with both local and global audiences. Their work spans events, documentaries, advertisements, and educational content. In a region where storytelling is deeply embedded in culture, videographers serve as bridges between tradition and innovation. For instance, they document cultural festivals like the Dhow Regatta or the Nairobi Book Fair while also producing content that addresses contemporary issues such as climate change or social justice.</w:t>
      </w:r>
    </w:p>
    <w:bookmarkEnd w:id="23"/>
    <w:bookmarkStart w:id="24" w:name="Xbba036a0908fb9c6b6654d8b30c6e6ef8c3d9da"/>
    <w:p>
      <w:pPr>
        <w:pStyle w:val="Heading2"/>
      </w:pPr>
      <w:r>
        <w:t xml:space="preserve">Challenges Faced by Videographers in Kenya Nairobi</w:t>
      </w:r>
    </w:p>
    <w:p>
      <w:pPr>
        <w:pStyle w:val="FirstParagraph"/>
      </w:pPr>
      <w:r>
        <w:t xml:space="preserve">Despite their critical role, videographers in Kenya Nairobi encounter unique challenges. These include limited access to high-quality equipment, inconsistent payment structures, and the need for continuous skill development. Additionally, the market is saturated with freelancers competing for a finite number of projects. The digital divide also poses a barrier, as many aspiring videographers lack formal training or mentorship opportunities.</w:t>
      </w:r>
    </w:p>
    <w:bookmarkEnd w:id="24"/>
    <w:bookmarkStart w:id="25" w:name="X06de8de5611653af1a156767c8a8966666f8059"/>
    <w:p>
      <w:pPr>
        <w:pStyle w:val="Heading2"/>
      </w:pPr>
      <w:r>
        <w:t xml:space="preserve">Opportunities in Kenya Nairobi’s Videography Sector</w:t>
      </w:r>
    </w:p>
    <w:p>
      <w:pPr>
        <w:pStyle w:val="FirstParagraph"/>
      </w:pPr>
      <w:r>
        <w:t xml:space="preserve">Despite these challenges, Kenya Nairobi offers numerous opportunities for videographers. The rise of online platforms such as YouTube, Instagram Reels, and TikTok has democratized content creation, allowing independent videographers to reach global audiences. Collaborations with local businesses and international media organizations are also expanding. Furthermore, the government’s initiatives to promote technology and creativity in Kenya provide a supportive environment for growth.</w:t>
      </w:r>
    </w:p>
    <w:bookmarkEnd w:id="25"/>
    <w:bookmarkStart w:id="26" w:name="X90c4e0935a51bb4ecaaff3020e165ca16c6fbe1"/>
    <w:p>
      <w:pPr>
        <w:pStyle w:val="Heading2"/>
      </w:pPr>
      <w:r>
        <w:t xml:space="preserve">Case Studies: Success Stories in Kenya Nairobi</w:t>
      </w:r>
    </w:p>
    <w:p>
      <w:pPr>
        <w:pStyle w:val="FirstParagraph"/>
      </w:pPr>
      <w:r>
        <w:t xml:space="preserve">Several videographers in Nairobi have carved successful careers by leveraging local trends and global platforms. For example,</w:t>
      </w:r>
      <w:r>
        <w:t xml:space="preserve"> </w:t>
      </w:r>
      <w:r>
        <w:rPr>
          <w:iCs/>
          <w:i/>
        </w:rPr>
        <w:t xml:space="preserve">Jane Mwangi</w:t>
      </w:r>
      <w:r>
        <w:t xml:space="preserve">, a freelance videographer based in Nairobi, gained recognition for her short films highlighting Kenyan street art. Her work has been featured on international platforms like Vimeo and Netflix’s African content library. Similarly,</w:t>
      </w:r>
      <w:r>
        <w:t xml:space="preserve"> </w:t>
      </w:r>
      <w:r>
        <w:rPr>
          <w:iCs/>
          <w:i/>
        </w:rPr>
        <w:t xml:space="preserve">Samuel Omondi</w:t>
      </w:r>
      <w:r>
        <w:t xml:space="preserve"> </w:t>
      </w:r>
      <w:r>
        <w:t xml:space="preserve">runs a production company specializing in corporate videos for Nairobi-based startups. These case studies underscore the potential for videographers to thrive through creativity, adaptability, and strategic networking.</w:t>
      </w:r>
    </w:p>
    <w:bookmarkEnd w:id="26"/>
    <w:bookmarkStart w:id="27" w:name="X1c43e91d855ca02a01f500b4c35b634f6ac459b"/>
    <w:p>
      <w:pPr>
        <w:pStyle w:val="Heading2"/>
      </w:pPr>
      <w:r>
        <w:t xml:space="preserve">Recommendations for Aspiring Videographers in Kenya Nairobi</w:t>
      </w:r>
    </w:p>
    <w:p>
      <w:pPr>
        <w:pStyle w:val="FirstParagraph"/>
      </w:pPr>
      <w:r>
        <w:t xml:space="preserve">To succeed as a videographer in Kenya Nairobi, individuals should prioritize technical skills such as camera operation, editing software proficiency (e.g., Adobe Premiere Pro), and lighting techniques. Networking with local media professionals and participating in workshops organized by institutions like the University of Nairobi or Kenyatta University can provide valuable mentorship. Additionally, building a portfolio that showcases cultural narratives specific to Kenya will differentiate videographers in a competitive market.</w:t>
      </w:r>
    </w:p>
    <w:bookmarkEnd w:id="27"/>
    <w:bookmarkStart w:id="28" w:name="conclusion"/>
    <w:p>
      <w:pPr>
        <w:pStyle w:val="Heading2"/>
      </w:pPr>
      <w:r>
        <w:t xml:space="preserve">Conclusion</w:t>
      </w:r>
    </w:p>
    <w:p>
      <w:pPr>
        <w:pStyle w:val="FirstParagraph"/>
      </w:pPr>
      <w:r>
        <w:t xml:space="preserve">This Undergraduate Thesis highlights the indispensable role of videographers in Kenya Nairobi’s media landscape. As the city continues to evolve as a creative hub, videographers have the potential to shape visual storytelling that reflects Kenya’s rich heritage while embracing global trends. By addressing existing challenges and capitalizing on emerging opportunities, videographers can contribute meaningfully to Nairobi’s economy and cultural identity.</w:t>
      </w:r>
    </w:p>
    <w:bookmarkEnd w:id="28"/>
    <w:bookmarkStart w:id="29" w:name="references"/>
    <w:p>
      <w:pPr>
        <w:pStyle w:val="Heading2"/>
      </w:pPr>
      <w:r>
        <w:t xml:space="preserve">References</w:t>
      </w:r>
    </w:p>
    <w:p>
      <w:pPr>
        <w:pStyle w:val="FirstParagraph"/>
      </w:pPr>
      <w:r>
        <w:t xml:space="preserve">• Kenya National Bureau of Statistics. (2023). Media Industry Report: Nairobi County.</w:t>
      </w:r>
      <w:r>
        <w:br/>
      </w:r>
      <w:r>
        <w:t xml:space="preserve">• Mwangi, J. (2021). "Visual Storytelling in Nairobi: A Case Study." *Journal of African Media Studies*.</w:t>
      </w:r>
      <w:r>
        <w:br/>
      </w:r>
      <w:r>
        <w:t xml:space="preserve">• Omondi, S. (2022). *Corporate Videography Trends in Kenya*. Nairobi Press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Kenya Nairobi</dc:title>
  <dc:creator/>
  <dc:language>en</dc:language>
  <cp:keywords/>
  <dcterms:created xsi:type="dcterms:W3CDTF">2026-07-21T00:28:40Z</dcterms:created>
  <dcterms:modified xsi:type="dcterms:W3CDTF">2026-07-21T00:28:40Z</dcterms:modified>
</cp:coreProperties>
</file>

<file path=docProps/custom.xml><?xml version="1.0" encoding="utf-8"?>
<Properties xmlns="http://schemas.openxmlformats.org/officeDocument/2006/custom-properties" xmlns:vt="http://schemas.openxmlformats.org/officeDocument/2006/docPropsVTypes"/>
</file>