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27e32073620b8c4ca83f0ebe5120e5258ad053b"/>
    <w:p>
      <w:pPr>
        <w:pStyle w:val="Heading1"/>
      </w:pPr>
      <w:r>
        <w:t xml:space="preserve">Undergraduate Thesis: The Role of a Videographer in Russia, Saint Petersburg</w:t>
      </w:r>
    </w:p>
    <w:bookmarkStart w:id="20" w:name="abstract"/>
    <w:p>
      <w:pPr>
        <w:pStyle w:val="Heading2"/>
      </w:pPr>
      <w:r>
        <w:t xml:space="preserve">Abstract</w:t>
      </w:r>
    </w:p>
    <w:p>
      <w:pPr>
        <w:pStyle w:val="FirstParagraph"/>
      </w:pPr>
      <w:r>
        <w:t xml:space="preserve">This undergraduate thesis explores the evolving role of a videographer within the cultural and economic landscape of Russia’s second-largest city, Saint Petersburg. As a hub for art, history, and modernity, Saint Petersburg offers unique opportunities and challenges for videographers seeking to document its dynamic environment. The study examines how local traditions, urban aesthetics, and technological advancements shape the profession in this region. By analyzing case studies of videographers operating in Saint Petersburg and evaluating industry-specific challenges such as regulatory frameworks, audience preferences, and competition, this thesis provides insights into the potential of a videographer’s career within Russia’s northern capital.</w:t>
      </w:r>
    </w:p>
    <w:bookmarkEnd w:id="20"/>
    <w:bookmarkStart w:id="21" w:name="introduction"/>
    <w:p>
      <w:pPr>
        <w:pStyle w:val="Heading2"/>
      </w:pPr>
      <w:r>
        <w:t xml:space="preserve">Introduction</w:t>
      </w:r>
    </w:p>
    <w:p>
      <w:pPr>
        <w:pStyle w:val="FirstParagraph"/>
      </w:pPr>
      <w:r>
        <w:t xml:space="preserve">Saint Petersburg, a city renowned for its imperial architecture, literary heritage, and vibrant cultural scene, has become a focal point for creative professionals in Russia. The emergence of digital media and the growing demand for visual storytelling have elevated the significance of videographers in capturing the essence of this historic city. This thesis aims to define the role of a videographer in Saint Petersburg within both academic and practical contexts, emphasizing how local conditions influence their work. By addressing key themes such as technological adaptation, cultural relevance, and professional development, this study contributes to understanding the intersection between visual arts and regional identity in Russia.</w:t>
      </w:r>
    </w:p>
    <w:bookmarkEnd w:id="21"/>
    <w:bookmarkStart w:id="22" w:name="background-and-purpose"/>
    <w:p>
      <w:pPr>
        <w:pStyle w:val="Heading2"/>
      </w:pPr>
      <w:r>
        <w:t xml:space="preserve">Background and Purpose</w:t>
      </w:r>
    </w:p>
    <w:p>
      <w:pPr>
        <w:pStyle w:val="FirstParagraph"/>
      </w:pPr>
      <w:r>
        <w:t xml:space="preserve">The term "videographer" refers to a professional who records video content for various purposes, including documentary filmmaking, event coverage, commercial projects, and social media. In Saint Petersburg—a city with a population exceeding 5 million and a rich tapestry of historical sites like the Hermitage Museum and the Winter Palace—the videographer’s role is multifaceted. The purpose of this thesis is to analyze how a videographer navigates the unique demands of Saint Petersburg, from its seasonal weather patterns to its bureaucratic structures, while contributing to both local and global audiences.</w:t>
      </w:r>
    </w:p>
    <w:bookmarkEnd w:id="22"/>
    <w:bookmarkStart w:id="23" w:name="methodology"/>
    <w:p>
      <w:pPr>
        <w:pStyle w:val="Heading2"/>
      </w:pPr>
      <w:r>
        <w:t xml:space="preserve">Methodology</w:t>
      </w:r>
    </w:p>
    <w:p>
      <w:pPr>
        <w:pStyle w:val="FirstParagraph"/>
      </w:pPr>
      <w:r>
        <w:t xml:space="preserve">This study employs a qualitative approach, combining literary analysis of existing works on Russian media culture with primary research through interviews and case studies. Data was collected by examining the portfolios of videographers active in Saint Petersburg, reviewing industry reports on media trends in Russia, and analyzing the impact of local festivals (such as the White Nights Festival) on videography practices. Additionally, insights from legal experts were gathered to understand copyright laws and regulations affecting content creators in Russia.</w:t>
      </w:r>
    </w:p>
    <w:bookmarkEnd w:id="23"/>
    <w:bookmarkStart w:id="24" w:name="analysis-of-case-studies"/>
    <w:p>
      <w:pPr>
        <w:pStyle w:val="Heading2"/>
      </w:pPr>
      <w:r>
        <w:t xml:space="preserve">Analysis of Case Studies</w:t>
      </w:r>
    </w:p>
    <w:p>
      <w:pPr>
        <w:pStyle w:val="FirstParagraph"/>
      </w:pPr>
      <w:r>
        <w:t xml:space="preserve">Case studies highlight how Saint Petersburg’s unique environment shapes a videographer’s work. For instance, one videographer specializing in tourism content emphasizes the importance of capturing the city’s iconic landmarks during the summer months when natural light enhances visual appeal. Another case focuses on a documentary filmmaker who uses historical reenactments to educate audiences about Saint Petersburg’s 300-year-old history. These examples illustrate how a videographer must balance technical skill with cultural sensitivity to meet the expectations of both local and international viewers.</w:t>
      </w:r>
    </w:p>
    <w:bookmarkEnd w:id="24"/>
    <w:bookmarkStart w:id="25" w:name="challenges-in-russia-saint-petersburg"/>
    <w:p>
      <w:pPr>
        <w:pStyle w:val="Heading2"/>
      </w:pPr>
      <w:r>
        <w:t xml:space="preserve">Challenges in Russia Saint Petersburg</w:t>
      </w:r>
    </w:p>
    <w:p>
      <w:pPr>
        <w:pStyle w:val="FirstParagraph"/>
      </w:pPr>
      <w:r>
        <w:t xml:space="preserve">Videographers in Saint Petersburg face challenges unique to the region. Logistical hurdles, such as navigating dense urban infrastructure and seasonal weather (e.g., long winters with limited daylight), can complicate filming schedules. Additionally, Russia’s complex legal framework for media production—ranging from licensing requirements to content censorship policies—requires videographers to remain vigilant about compliance. Economic factors, including fluctuating demand for freelance services and competition from state-sponsored media projects, further complicate career development in this field.</w:t>
      </w:r>
    </w:p>
    <w:bookmarkEnd w:id="25"/>
    <w:bookmarkStart w:id="26" w:name="X5bcd2e06f5a62a266dc10068f4770efd762c8ef"/>
    <w:p>
      <w:pPr>
        <w:pStyle w:val="Heading2"/>
      </w:pPr>
      <w:r>
        <w:t xml:space="preserve">Opportunities for a Videographer in Russia Saint Petersburg</w:t>
      </w:r>
    </w:p>
    <w:p>
      <w:pPr>
        <w:pStyle w:val="FirstParagraph"/>
      </w:pPr>
      <w:r>
        <w:t xml:space="preserve">Despite these challenges, Saint Petersburg presents opportunities that are unparalleled in Russia. The city’s status as a UNESCO World Heritage Site offers abundant subjects for visual storytelling, from neoclassical architecture to contemporary street art. The growing interest in Russian culture globally has also created demand for high-quality video content featuring Saint Petersburg. Furthermore, local initiatives such as the "Saint Petersburg Film Festival" provide platforms for videographers to showcase their work and network with industry professionals.</w:t>
      </w:r>
    </w:p>
    <w:bookmarkEnd w:id="26"/>
    <w:bookmarkStart w:id="27" w:name="Xd5b9dde25c25b38796ea04b145f931c2183076e"/>
    <w:p>
      <w:pPr>
        <w:pStyle w:val="Heading2"/>
      </w:pPr>
      <w:r>
        <w:t xml:space="preserve">Recommendations for Aspiring Videographers</w:t>
      </w:r>
    </w:p>
    <w:p>
      <w:pPr>
        <w:pStyle w:val="FirstParagraph"/>
      </w:pPr>
      <w:r>
        <w:t xml:space="preserve">For students and professionals entering the field of videography in Russia Saint Petersburg, several strategies are recommended. First, mastering both technical skills (e.g., drone photography, 4K video editing) and cultural knowledge about the city’s history will enhance a videographer’s competitiveness. Second, building relationships with local institutions—such as museums or universities—can open doors to collaborative projects. Finally, staying informed about legal and ethical standards in Russian media production is essential to avoid professional pitfalls.</w:t>
      </w:r>
    </w:p>
    <w:bookmarkEnd w:id="27"/>
    <w:bookmarkStart w:id="28" w:name="conclusion"/>
    <w:p>
      <w:pPr>
        <w:pStyle w:val="Heading2"/>
      </w:pPr>
      <w:r>
        <w:t xml:space="preserve">Conclusion</w:t>
      </w:r>
    </w:p>
    <w:p>
      <w:pPr>
        <w:pStyle w:val="FirstParagraph"/>
      </w:pPr>
      <w:r>
        <w:t xml:space="preserve">This undergraduate thesis underscores the vital role of a videographer in documenting and promoting Russia’s Saint Petersburg—a city where past and present converge. By addressing the unique challenges and opportunities within this region, the study highlights how videographers can contribute to preserving cultural heritage while adapting to modern demands. As technology continues to evolve, the profession of a videographer in Saint Petersburg will remain a dynamic intersection of creativity, history,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Russia Saint Petersburg</dc:title>
  <dc:creator/>
  <dc:language>en</dc:language>
  <cp:keywords/>
  <dcterms:created xsi:type="dcterms:W3CDTF">2026-07-24T16:26:58Z</dcterms:created>
  <dcterms:modified xsi:type="dcterms:W3CDTF">2026-07-24T16:26:58Z</dcterms:modified>
</cp:coreProperties>
</file>

<file path=docProps/custom.xml><?xml version="1.0" encoding="utf-8"?>
<Properties xmlns="http://schemas.openxmlformats.org/officeDocument/2006/custom-properties" xmlns:vt="http://schemas.openxmlformats.org/officeDocument/2006/docPropsVTypes"/>
</file>