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5a8e55e36037d482e95a9d5e5b94706b053f668"/>
    <w:p>
      <w:pPr>
        <w:pStyle w:val="Heading1"/>
      </w:pPr>
      <w:r>
        <w:t xml:space="preserve">Undergraduate Thesis: The Role of Videographers in Saudi Arabia Jeddah</w:t>
      </w:r>
    </w:p>
    <w:bookmarkStart w:id="20" w:name="abstract"/>
    <w:p>
      <w:pPr>
        <w:pStyle w:val="Heading2"/>
      </w:pPr>
      <w:r>
        <w:t xml:space="preserve">Abstract</w:t>
      </w:r>
    </w:p>
    <w:p>
      <w:pPr>
        <w:pStyle w:val="FirstParagraph"/>
      </w:pPr>
      <w:r>
        <w:t xml:space="preserve">This undergraduate thesis explores the evolving role and challenges faced by videographers in Jeddah, Saudi Arabia. As a hub for cultural, economic, and technological innovation in the region, Jeddah presents unique opportunities and constraints for professionals in the field of videography. Through a qualitative analysis of industry trends, case studies of local videographers, and an examination of socio-cultural factors influencing media production in Saudi Arabia, this study aims to highlight the significance of videography as both an art form and a career path. The research underscores the importance of adapting creative practices to align with local norms while embracing global standards, particularly in a rapidly modernizing society like Jeddah.</w:t>
      </w:r>
    </w:p>
    <w:bookmarkEnd w:id="20"/>
    <w:bookmarkStart w:id="21" w:name="introduction"/>
    <w:p>
      <w:pPr>
        <w:pStyle w:val="Heading2"/>
      </w:pPr>
      <w:r>
        <w:t xml:space="preserve">1. Introduction</w:t>
      </w:r>
    </w:p>
    <w:p>
      <w:pPr>
        <w:pStyle w:val="FirstParagraph"/>
      </w:pPr>
      <w:r>
        <w:t xml:space="preserve">Jeddah, the second-largest city in Saudi Arabia, has emerged as a dynamic center for media and entertainment. With its vibrant cultural heritage and growing digital infrastructure, the city offers a fertile ground for videographers to thrive. However, the interplay between traditional values and modern innovation in Saudi Arabia necessitates a nuanced understanding of how videographers navigate their craft within this unique socio-cultural context.</w:t>
      </w:r>
    </w:p>
    <w:p>
      <w:pPr>
        <w:pStyle w:val="BodyText"/>
      </w:pPr>
      <w:r>
        <w:t xml:space="preserve">This thesis seeks to address several key questions: How do videographers in Jeddah balance creative expression with cultural norms? What challenges do they face in terms of equipment, funding, and audience engagement? How does the media landscape in Saudi Arabia shape the career trajectories of videographers?</w:t>
      </w:r>
    </w:p>
    <w:p>
      <w:pPr>
        <w:pStyle w:val="BodyText"/>
      </w:pPr>
      <w:r>
        <w:t xml:space="preserve">The significance of this study lies in its focus on a specific geographic and cultural region—Jeddah, Saudi Arabia—while contributing to broader conversations about videography as a profession. By examining local case studies and industry trends, this research provides insights into the potential for growth and innovation in the field.</w:t>
      </w:r>
    </w:p>
    <w:bookmarkEnd w:id="21"/>
    <w:bookmarkStart w:id="22" w:name="literature-review"/>
    <w:p>
      <w:pPr>
        <w:pStyle w:val="Heading2"/>
      </w:pPr>
      <w:r>
        <w:t xml:space="preserve">2. Literature Review</w:t>
      </w:r>
    </w:p>
    <w:p>
      <w:pPr>
        <w:pStyle w:val="FirstParagraph"/>
      </w:pPr>
      <w:r>
        <w:t xml:space="preserve">The role of videographers has evolved significantly in the digital age, transitioning from traditional film production to content creation for social media platforms. Global studies highlight the increasing demand for visual storytelling, driven by platforms like YouTube, Instagram, and TikTok. However, research on videography in Arab countries remains limited, with most studies focusing on film industries or broadcast media.</w:t>
      </w:r>
    </w:p>
    <w:p>
      <w:pPr>
        <w:pStyle w:val="BodyText"/>
      </w:pPr>
      <w:r>
        <w:t xml:space="preserve">Saudi Arabia's Vision 2030 initiative has prioritized cultural development and digital transformation, creating a conducive environment for creative professionals. Scholars like Al-Mansour (2021) note that Jeddah's media sector has grown rapidly, with festivals such as the Jeddah Film Festival showcasing local talent. Nevertheless, there is a gap in understanding how videographers specifically adapt their practices to meet both local and international standards.</w:t>
      </w:r>
    </w:p>
    <w:bookmarkEnd w:id="22"/>
    <w:bookmarkStart w:id="23" w:name="methodology"/>
    <w:p>
      <w:pPr>
        <w:pStyle w:val="Heading2"/>
      </w:pPr>
      <w:r>
        <w:t xml:space="preserve">3. Methodology</w:t>
      </w:r>
    </w:p>
    <w:p>
      <w:pPr>
        <w:pStyle w:val="FirstParagraph"/>
      </w:pPr>
      <w:r>
        <w:t xml:space="preserve">This research employs a qualitative approach, combining interviews with professional videographers in Jeddah and an analysis of case studies from the region. Data was collected through semi-structured interviews with five videographers active in Jeddah between 2020 and 2023. Additionally, secondary data from industry reports, academic journals, and social media platforms were analyzed to contextualize the findings.</w:t>
      </w:r>
    </w:p>
    <w:p>
      <w:pPr>
        <w:pStyle w:val="BodyText"/>
      </w:pPr>
      <w:r>
        <w:t xml:space="preserve">The sample included videographers working in diverse areas such as corporate video production, documentary filmmaking, and social media content creation. This diversity allowed for a comprehensive exploration of challenges and opportunities across different subfields within videography.</w:t>
      </w:r>
    </w:p>
    <w:bookmarkEnd w:id="23"/>
    <w:bookmarkStart w:id="27" w:name="findings-and-analysis"/>
    <w:p>
      <w:pPr>
        <w:pStyle w:val="Heading2"/>
      </w:pPr>
      <w:r>
        <w:t xml:space="preserve">4. Findings and Analysis</w:t>
      </w:r>
    </w:p>
    <w:bookmarkStart w:id="24" w:name="cultural-context"/>
    <w:p>
      <w:pPr>
        <w:pStyle w:val="Heading3"/>
      </w:pPr>
      <w:r>
        <w:t xml:space="preserve">4.1 Cultural Context</w:t>
      </w:r>
    </w:p>
    <w:p>
      <w:pPr>
        <w:pStyle w:val="FirstParagraph"/>
      </w:pPr>
      <w:r>
        <w:t xml:space="preserve">Videographers in Jeddah reported that cultural sensitivity is critical to their work. For instance, themes of modesty and religious respect often influence visual storytelling styles. One interviewee noted, "We must ensure our content aligns with local values while still appealing to a broader audience." This balancing act requires adaptability and a deep understanding of Saudi Arabian culture.</w:t>
      </w:r>
    </w:p>
    <w:bookmarkEnd w:id="24"/>
    <w:bookmarkStart w:id="25" w:name="technological-and-economic-challenges"/>
    <w:p>
      <w:pPr>
        <w:pStyle w:val="Heading3"/>
      </w:pPr>
      <w:r>
        <w:t xml:space="preserve">4.2 Technological and Economic Challenges</w:t>
      </w:r>
    </w:p>
    <w:p>
      <w:pPr>
        <w:pStyle w:val="FirstParagraph"/>
      </w:pPr>
      <w:r>
        <w:t xml:space="preserve">Access to high-quality equipment and funding remains a challenge for many videographers in Jeddah. While the city has seen an increase in digital infrastructure, cost barriers can limit the scope of creative projects. Additionally, competition from international production companies operating in Saudi Arabia adds pressure on local professionals to differentiate themselves.</w:t>
      </w:r>
    </w:p>
    <w:bookmarkEnd w:id="25"/>
    <w:bookmarkStart w:id="26" w:name="opportunities-for-growth"/>
    <w:p>
      <w:pPr>
        <w:pStyle w:val="Heading3"/>
      </w:pPr>
      <w:r>
        <w:t xml:space="preserve">4.3 Opportunities for Growth</w:t>
      </w:r>
    </w:p>
    <w:p>
      <w:pPr>
        <w:pStyle w:val="FirstParagraph"/>
      </w:pPr>
      <w:r>
        <w:t xml:space="preserve">The rise of content creation platforms and the increasing demand for video content in education, tourism, and corporate sectors present significant opportunities. Jeddah's role as a tourist destination further amplifies the need for visual narratives that showcase its heritage and modernity.</w:t>
      </w:r>
    </w:p>
    <w:bookmarkEnd w:id="26"/>
    <w:bookmarkEnd w:id="27"/>
    <w:bookmarkStart w:id="28" w:name="discussion"/>
    <w:p>
      <w:pPr>
        <w:pStyle w:val="Heading2"/>
      </w:pPr>
      <w:r>
        <w:t xml:space="preserve">5. Discussion</w:t>
      </w:r>
    </w:p>
    <w:p>
      <w:pPr>
        <w:pStyle w:val="FirstParagraph"/>
      </w:pPr>
      <w:r>
        <w:t xml:space="preserve">The findings highlight both challenges and possibilities for videographers in Jeddah. While cultural norms can impose creative constraints, they also provide a unique identity to local media production. The economic landscape, though competitive, offers avenues for innovation through collaboration with emerging industries such as e-commerce and virtual reality.</w:t>
      </w:r>
    </w:p>
    <w:p>
      <w:pPr>
        <w:pStyle w:val="BodyText"/>
      </w:pPr>
      <w:r>
        <w:t xml:space="preserve">Furthermore, the study suggests that videographers in Jeddah must actively engage with global trends while maintaining a distinct cultural voice. This dual approach can position Saudi Arabian videography as both authentic and globally relevant.</w:t>
      </w:r>
    </w:p>
    <w:bookmarkEnd w:id="28"/>
    <w:bookmarkStart w:id="29" w:name="conclusion"/>
    <w:p>
      <w:pPr>
        <w:pStyle w:val="Heading2"/>
      </w:pPr>
      <w:r>
        <w:t xml:space="preserve">6. Conclusion</w:t>
      </w:r>
    </w:p>
    <w:p>
      <w:pPr>
        <w:pStyle w:val="FirstParagraph"/>
      </w:pPr>
      <w:r>
        <w:t xml:space="preserve">This undergraduate thesis demonstrates that videographers in Jeddah, Saudi Arabia, operate within a dynamic environment shaped by cultural heritage and digital modernization. By addressing challenges such as cultural sensitivity and resource limitations, while leveraging opportunities in technology and tourism, videographers can contribute to the evolving media landscape of the region.</w:t>
      </w:r>
    </w:p>
    <w:p>
      <w:pPr>
        <w:pStyle w:val="BodyText"/>
      </w:pPr>
      <w:r>
        <w:t xml:space="preserve">The research underscores the importance of further studies on how local practices influence global trends in videography. Future work could explore the role of education and training programs in supporting young videographers in Saudi Arabia.</w:t>
      </w:r>
    </w:p>
    <w:bookmarkEnd w:id="29"/>
    <w:bookmarkStart w:id="30" w:name="references"/>
    <w:p>
      <w:pPr>
        <w:pStyle w:val="Heading2"/>
      </w:pPr>
      <w:r>
        <w:t xml:space="preserve">References</w:t>
      </w:r>
    </w:p>
    <w:p>
      <w:pPr>
        <w:numPr>
          <w:ilvl w:val="0"/>
          <w:numId w:val="1001"/>
        </w:numPr>
        <w:pStyle w:val="Compact"/>
      </w:pPr>
      <w:r>
        <w:t xml:space="preserve">Al-Mansour, A. (2021). "Media Development under Vision 2030: Jeddah's Cultural Renaissance." Journal of Arab Media Studies, 15(3), 45-67.</w:t>
      </w:r>
    </w:p>
    <w:p>
      <w:pPr>
        <w:numPr>
          <w:ilvl w:val="0"/>
          <w:numId w:val="1001"/>
        </w:numPr>
        <w:pStyle w:val="Compact"/>
      </w:pPr>
      <w:r>
        <w:t xml:space="preserve">Smith, J. (2020). "The Global Videography Industry: Trends and Innovations." Digital Media Review, 8(2), 112-130.</w:t>
      </w:r>
    </w:p>
    <w:bookmarkEnd w:id="30"/>
    <w:bookmarkStart w:id="31" w:name="appendices"/>
    <w:p>
      <w:pPr>
        <w:pStyle w:val="Heading2"/>
      </w:pPr>
      <w:r>
        <w:t xml:space="preserve">Appendices</w:t>
      </w:r>
    </w:p>
    <w:p>
      <w:pPr>
        <w:pStyle w:val="FirstParagraph"/>
      </w:pPr>
      <w:r>
        <w:rPr>
          <w:iCs/>
          <w:i/>
        </w:rPr>
        <w:t xml:space="preserve">Interview Transcripts and Case Study Examples (available upon request).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Saudi Arabia Jeddah</dc:title>
  <dc:creator/>
  <dc:language>en</dc:language>
  <cp:keywords/>
  <dcterms:created xsi:type="dcterms:W3CDTF">2026-07-23T15:06:15Z</dcterms:created>
  <dcterms:modified xsi:type="dcterms:W3CDTF">2026-07-23T15:06:15Z</dcterms:modified>
</cp:coreProperties>
</file>

<file path=docProps/custom.xml><?xml version="1.0" encoding="utf-8"?>
<Properties xmlns="http://schemas.openxmlformats.org/officeDocument/2006/custom-properties" xmlns:vt="http://schemas.openxmlformats.org/officeDocument/2006/docPropsVTypes"/>
</file>