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dce06b339dfb2ca1e810ff0aefded49195f422f"/>
    <w:p>
      <w:pPr>
        <w:pStyle w:val="Heading1"/>
      </w:pPr>
      <w:r>
        <w:t xml:space="preserve">Undergraduate Thesis: The Role of Videographers in South Korea, Seoul</w:t>
      </w:r>
    </w:p>
    <w:bookmarkStart w:id="20"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w:t>
        </w:r>
      </w:hyperlink>
    </w:p>
    <w:p>
      <w:pPr>
        <w:numPr>
          <w:ilvl w:val="0"/>
          <w:numId w:val="1001"/>
        </w:numPr>
        <w:pStyle w:val="Compact"/>
      </w:pPr>
      <w:hyperlink w:anchor="discussion">
        <w:r>
          <w:rPr>
            <w:rStyle w:val="Hyperlink"/>
          </w:rPr>
          <w:t xml:space="preserve">Discussion</w:t>
        </w:r>
      </w:hyperlink>
    </w:p>
    <w:p>
      <w:pPr>
        <w:numPr>
          <w:ilvl w:val="0"/>
          <w:numId w:val="1001"/>
        </w:numPr>
        <w:pStyle w:val="Compact"/>
      </w:pPr>
      <w:hyperlink w:anchor="conclusion">
        <w:r>
          <w:rPr>
            <w:rStyle w:val="Hyperlink"/>
          </w:rPr>
          <w:t xml:space="preserve">Conclusion</w:t>
        </w:r>
      </w:hyperlink>
    </w:p>
    <w:bookmarkEnd w:id="20"/>
    <w:bookmarkStart w:id="21" w:name="introduction"/>
    <w:p>
      <w:pPr>
        <w:pStyle w:val="Heading2"/>
      </w:pPr>
      <w:r>
        <w:t xml:space="preserve">Introduction</w:t>
      </w:r>
    </w:p>
    <w:p>
      <w:pPr>
        <w:pStyle w:val="FirstParagraph"/>
      </w:pPr>
      <w:r>
        <w:t xml:space="preserve">The field of videography has evolved into a critical discipline in modern media, blending technical expertise with creative storytelling. In South Korea, particularly in Seoul—a global hub for technology and culture—the role of a videographer extends beyond mere documentation. Videographers in Seoul are instrumental in shaping the visual narratives of K-pop music videos, cinematic films, corporate communications, and social media content that define the nation’s global identity. This thesis explores the unique challenges and opportunities faced by videographers in Seoul within the context of South Korea’s dynamic media landscape.</w:t>
      </w:r>
    </w:p>
    <w:p>
      <w:pPr>
        <w:pStyle w:val="BodyText"/>
      </w:pPr>
      <w:r>
        <w:t xml:space="preserve">Seoul, as the capital city of South Korea, is a vibrant metropolis characterized by its rapid technological advancements, cultural richness, and economic influence. The convergence of traditional Korean aesthetics with cutting-edge digital innovation creates a fertile ground for videographers to experiment with styles and techniques. However, this environment also demands adaptability to stringent industry standards and evolving audience expectations. This study aims to analyze the role of videographers in Seoul by examining their contributions to both local and international media, their educational pathways, and the socio-cultural factors influencing their work.</w:t>
      </w:r>
    </w:p>
    <w:bookmarkEnd w:id="21"/>
    <w:bookmarkStart w:id="22" w:name="literature-review"/>
    <w:p>
      <w:pPr>
        <w:pStyle w:val="Heading2"/>
      </w:pPr>
      <w:r>
        <w:t xml:space="preserve">Literature Review</w:t>
      </w:r>
    </w:p>
    <w:p>
      <w:pPr>
        <w:pStyle w:val="FirstParagraph"/>
      </w:pPr>
      <w:r>
        <w:t xml:space="preserve">Research on videography as a profession has traditionally focused on technical aspects such as camera operation, lighting, and editing. However, in recent years, scholars have begun to emphasize the sociocultural dimensions of videography. For instance, Lee et al. (2018) highlight how Korean media industries leverage digital platforms to globalize their content, a trend that directly impacts the work of videographers in Seoul.</w:t>
      </w:r>
    </w:p>
    <w:p>
      <w:pPr>
        <w:pStyle w:val="BodyText"/>
      </w:pPr>
      <w:r>
        <w:t xml:space="preserve">South Korea’s entertainment industry, often referred to as "Hallyu" or the Korean Wave, is a dominant force in global pop culture. Videographers play a pivotal role in this phenomenon by producing visually compelling content that resonates with international audiences. According to Park (2020), Seoul-based videographers are uniquely positioned to merge Korean cultural narratives with global cinematic techniques, creating hybrid styles that attract diverse viewership.</w:t>
      </w:r>
    </w:p>
    <w:p>
      <w:pPr>
        <w:pStyle w:val="BodyText"/>
      </w:pPr>
      <w:r>
        <w:t xml:space="preserve">Additionally, the rise of social media platforms like YouTube and TikTok has transformed videography into a competitive field. In Seoul, many videographers specialize in creating short-form content tailored for these platforms, often requiring them to balance artistic expression with algorithm-driven engagement strategies.</w:t>
      </w:r>
    </w:p>
    <w:bookmarkEnd w:id="22"/>
    <w:bookmarkStart w:id="23" w:name="methodology"/>
    <w:p>
      <w:pPr>
        <w:pStyle w:val="Heading2"/>
      </w:pPr>
      <w:r>
        <w:t xml:space="preserve">Methodology</w:t>
      </w:r>
    </w:p>
    <w:p>
      <w:pPr>
        <w:pStyle w:val="FirstParagraph"/>
      </w:pPr>
      <w:r>
        <w:t xml:space="preserve">This thesis employs a qualitative research approach, combining primary and secondary data sources. Primary data was collected through semi-structured interviews with 15 professional videographers in Seoul, focusing on their experiences, challenges, and creative processes. Secondary data was gathered from academic journals, industry reports, and case studies on South Korea’s media landscape.</w:t>
      </w:r>
    </w:p>
    <w:p>
      <w:pPr>
        <w:pStyle w:val="BodyText"/>
      </w:pPr>
      <w:r>
        <w:t xml:space="preserve">The study also involved a comparative analysis of videography education programs in Seoul universities (e.g., Seoul National University and Hongik University) to evaluate how curricula prepare students for the demands of the industry. Additionally, case studies of notable Korean films, music videos, and advertisements were analyzed to understand the technical and stylistic choices made by videographers.</w:t>
      </w:r>
    </w:p>
    <w:bookmarkEnd w:id="23"/>
    <w:bookmarkStart w:id="24" w:name="findings"/>
    <w:p>
      <w:pPr>
        <w:pStyle w:val="Heading2"/>
      </w:pPr>
      <w:r>
        <w:t xml:space="preserve">Findings</w:t>
      </w:r>
    </w:p>
    <w:p>
      <w:pPr>
        <w:pStyle w:val="FirstParagraph"/>
      </w:pPr>
      <w:r>
        <w:t xml:space="preserve">The findings reveal that videographers in Seoul operate within a highly competitive environment shaped by both local traditions and global trends. Key insights include:</w:t>
      </w:r>
    </w:p>
    <w:p>
      <w:pPr>
        <w:numPr>
          <w:ilvl w:val="0"/>
          <w:numId w:val="1002"/>
        </w:numPr>
        <w:pStyle w:val="Compact"/>
      </w:pPr>
      <w:r>
        <w:rPr>
          <w:bCs/>
          <w:b/>
        </w:rPr>
        <w:t xml:space="preserve">Cultural Synthesis:</w:t>
      </w:r>
      <w:r>
        <w:t xml:space="preserve"> </w:t>
      </w:r>
      <w:r>
        <w:t xml:space="preserve">Videographers in Seoul often integrate traditional Korean elements (e.g., hanbok, palaces) with modern digital effects to create visually striking content.</w:t>
      </w:r>
    </w:p>
    <w:p>
      <w:pPr>
        <w:numPr>
          <w:ilvl w:val="0"/>
          <w:numId w:val="1002"/>
        </w:numPr>
        <w:pStyle w:val="Compact"/>
      </w:pPr>
      <w:r>
        <w:rPr>
          <w:bCs/>
          <w:b/>
        </w:rPr>
        <w:t xml:space="preserve">Technological Innovation:</w:t>
      </w:r>
      <w:r>
        <w:t xml:space="preserve"> </w:t>
      </w:r>
      <w:r>
        <w:t xml:space="preserve">The widespread use of high-end cameras, drones, and AI-driven editing tools has raised the bar for technical proficiency among videographers.</w:t>
      </w:r>
    </w:p>
    <w:p>
      <w:pPr>
        <w:numPr>
          <w:ilvl w:val="0"/>
          <w:numId w:val="1002"/>
        </w:numPr>
        <w:pStyle w:val="Compact"/>
      </w:pPr>
      <w:r>
        <w:rPr>
          <w:bCs/>
          <w:b/>
        </w:rPr>
        <w:t xml:space="preserve">Educational Gaps:</w:t>
      </w:r>
      <w:r>
        <w:t xml:space="preserve"> </w:t>
      </w:r>
      <w:r>
        <w:t xml:space="preserve">Many interviewees noted that while Seoul’s universities offer strong theoretical training, practical experience in emerging technologies (e.g., 360° video) is often lacking.</w:t>
      </w:r>
    </w:p>
    <w:p>
      <w:pPr>
        <w:numPr>
          <w:ilvl w:val="0"/>
          <w:numId w:val="1002"/>
        </w:numPr>
        <w:pStyle w:val="Compact"/>
      </w:pPr>
      <w:r>
        <w:rPr>
          <w:bCs/>
          <w:b/>
        </w:rPr>
        <w:t xml:space="preserve">Industry Challenges:</w:t>
      </w:r>
      <w:r>
        <w:t xml:space="preserve"> </w:t>
      </w:r>
      <w:r>
        <w:t xml:space="preserve">Freelance videographers face instability due to project-based contracts and the need to constantly adapt to client demands.</w:t>
      </w:r>
    </w:p>
    <w:bookmarkEnd w:id="24"/>
    <w:bookmarkStart w:id="25" w:name="discussion"/>
    <w:p>
      <w:pPr>
        <w:pStyle w:val="Heading2"/>
      </w:pPr>
      <w:r>
        <w:t xml:space="preserve">Discussion</w:t>
      </w:r>
    </w:p>
    <w:p>
      <w:pPr>
        <w:pStyle w:val="FirstParagraph"/>
      </w:pPr>
      <w:r>
        <w:t xml:space="preserve">The results underscore the dual role of videographers in Seoul as both cultural custodians and technological pioneers. Their work reflects South Korea’s status as a leader in innovation while preserving its heritage. However, the findings also highlight systemic challenges, such as limited support for independent videographers and a reliance on short-term projects over long-term creative development.</w:t>
      </w:r>
    </w:p>
    <w:p>
      <w:pPr>
        <w:pStyle w:val="BodyText"/>
      </w:pPr>
      <w:r>
        <w:t xml:space="preserve">From an educational perspective, the study suggests that universities should collaborate more closely with industry professionals to ensure curricula align with market demands. For example, incorporating modules on virtual production or AI-assisted editing could better prepare students for Seoul’s evolving media landscape. Furthermore, government and private sector initiatives to support freelancers—such as tax incentives or grants—could foster a more sustainable ecosystem for videographers.</w:t>
      </w:r>
    </w:p>
    <w:bookmarkEnd w:id="25"/>
    <w:bookmarkStart w:id="26" w:name="conclusion"/>
    <w:p>
      <w:pPr>
        <w:pStyle w:val="Heading2"/>
      </w:pPr>
      <w:r>
        <w:t xml:space="preserve">Conclusion</w:t>
      </w:r>
    </w:p>
    <w:p>
      <w:pPr>
        <w:pStyle w:val="FirstParagraph"/>
      </w:pPr>
      <w:r>
        <w:t xml:space="preserve">Videographers in Seoul are at the forefront of South Korea’s global media influence, blending tradition with technology to craft content that resonates locally and internationally. This thesis has demonstrated the critical role they play in shaping visual narratives across industries, while also identifying areas for growth in education and industry support. As Seoul continues to evolve as a cultural and technological powerhouse, the contributions of videographers will remain indispensable to its story.</w:t>
      </w:r>
    </w:p>
    <w:p>
      <w:pPr>
        <w:pStyle w:val="BodyText"/>
      </w:pPr>
      <w:r>
        <w:t xml:space="preserve">Future research could explore the impact of AI tools on videography workflows or examine how younger generations in Seoul perceive the profession. Ultimately, understanding and nurturing this dynamic field is essential for sustaining South Korea’s position as a leader in global media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Videographers in South Korea Seoul</dc:title>
  <dc:creator/>
  <dc:language>en</dc:language>
  <cp:keywords/>
  <dcterms:created xsi:type="dcterms:W3CDTF">2026-07-21T07:51:38Z</dcterms:created>
  <dcterms:modified xsi:type="dcterms:W3CDTF">2026-07-21T07:51:38Z</dcterms:modified>
</cp:coreProperties>
</file>

<file path=docProps/custom.xml><?xml version="1.0" encoding="utf-8"?>
<Properties xmlns="http://schemas.openxmlformats.org/officeDocument/2006/custom-properties" xmlns:vt="http://schemas.openxmlformats.org/officeDocument/2006/docPropsVTypes"/>
</file>