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Spain</w:t>
      </w:r>
      <w:r>
        <w:t xml:space="preserve"> </w:t>
      </w:r>
      <w:r>
        <w:t xml:space="preserve">Madrid</w:t>
      </w:r>
    </w:p>
    <w:bookmarkStart w:id="29" w:name="X7b66db06d4d0620878438ea65f017e14119fab1"/>
    <w:p>
      <w:pPr>
        <w:pStyle w:val="Heading1"/>
      </w:pPr>
      <w:r>
        <w:t xml:space="preserve">Undergraduate Thesis: The Role of a Videographer in Spain, Madrid</w:t>
      </w:r>
    </w:p>
    <w:bookmarkStart w:id="20" w:name="by-your-name"/>
    <w:p>
      <w:pPr>
        <w:pStyle w:val="Heading2"/>
      </w:pPr>
      <w:r>
        <w:t xml:space="preserve">By [Your Name]</w:t>
      </w:r>
    </w:p>
    <w:p>
      <w:pPr>
        <w:pStyle w:val="FirstParagraph"/>
      </w:pPr>
      <w:r>
        <w:rPr>
          <w:bCs/>
          <w:b/>
        </w:rPr>
        <w:t xml:space="preserve">Date:</w:t>
      </w:r>
      <w:r>
        <w:t xml:space="preserve"> </w:t>
      </w:r>
      <w:r>
        <w:t xml:space="preserve">[Insert Date]</w:t>
      </w:r>
    </w:p>
    <w:p>
      <w:pPr>
        <w:pStyle w:val="BodyText"/>
      </w:pPr>
      <w:r>
        <w:rPr>
          <w:bCs/>
          <w:b/>
        </w:rPr>
        <w:t xml:space="preserve">Institution:</w:t>
      </w:r>
      <w:r>
        <w:t xml:space="preserve"> </w:t>
      </w:r>
      <w:r>
        <w:t xml:space="preserve">Universidad Complutense de Madrid</w:t>
      </w:r>
    </w:p>
    <w:bookmarkEnd w:id="20"/>
    <w:bookmarkStart w:id="21" w:name="abstract"/>
    <w:p>
      <w:pPr>
        <w:pStyle w:val="Heading2"/>
      </w:pPr>
      <w:r>
        <w:t xml:space="preserve">Abstract</w:t>
      </w:r>
    </w:p>
    <w:p>
      <w:pPr>
        <w:pStyle w:val="FirstParagraph"/>
      </w:pPr>
      <w:r>
        <w:t xml:space="preserve">This Undergraduate Thesis explores the evolving role of a Videographer in the cultural and economic landscape of Spain, with a specific focus on Madrid. As digital media continues to shape communication, storytelling, and business strategies, the demand for skilled videographers has grown significantly. This study examines how Videographers in Madrid contribute to local industries such as film production, event documentation, corporate branding, and social media content creation. The research highlights the unique challenges and opportunities faced by Videographers in Spain’s capital city while emphasizing the importance of adapting creative practices to regional trends and cultural contexts.</w:t>
      </w:r>
    </w:p>
    <w:bookmarkEnd w:id="21"/>
    <w:bookmarkStart w:id="22" w:name="introduction"/>
    <w:p>
      <w:pPr>
        <w:pStyle w:val="Heading2"/>
      </w:pPr>
      <w:r>
        <w:t xml:space="preserve">Introduction</w:t>
      </w:r>
    </w:p>
    <w:p>
      <w:pPr>
        <w:pStyle w:val="FirstParagraph"/>
      </w:pPr>
      <w:r>
        <w:t xml:space="preserve">The profession of a Videographer has transitioned from a niche technical role to a multifaceted career that blends artistry, technology, and communication. In Spain, particularly in Madrid—a hub for creativity and innovation—Videographers play a pivotal role in shaping visual narratives across industries. This thesis aims to analyze the professional profile of Videographers in Madrid, their integration into local markets, and the impact of Spain’s film culture on their work.</w:t>
      </w:r>
    </w:p>
    <w:bookmarkEnd w:id="22"/>
    <w:bookmarkStart w:id="23" w:name="Xc836317dbe16958e19481c1a1c65b34c4bfe174"/>
    <w:p>
      <w:pPr>
        <w:pStyle w:val="Heading2"/>
      </w:pPr>
      <w:r>
        <w:t xml:space="preserve">The Cultural and Economic Context of Madrid</w:t>
      </w:r>
    </w:p>
    <w:p>
      <w:pPr>
        <w:pStyle w:val="FirstParagraph"/>
      </w:pPr>
      <w:r>
        <w:t xml:space="preserve">Madrid is not only Spain’s political and economic capital but also a vibrant center for arts and entertainment. Home to iconic institutions such as the Museo del Prado, El Rastro, and the Madrid Film Festival, the city fosters a dynamic environment for creative professionals. The Spanish film industry has historically held global influence, with directors like Pedro Almodóvar gaining international acclaim. This cultural heritage creates fertile ground for Videographers to thrive.</w:t>
      </w:r>
    </w:p>
    <w:p>
      <w:pPr>
        <w:pStyle w:val="BodyText"/>
      </w:pPr>
      <w:r>
        <w:t xml:space="preserve">Economically, Madrid’s diverse sectors—from tourism to technology—require high-quality visual content. Businesses and organizations in the city frequently hire Videographers for promotional materials, event coverage, and digital campaigns. The rise of social media platforms like Instagram and TikTok has further amplified the demand for visually compelling videos tailored to local audiences.</w:t>
      </w:r>
    </w:p>
    <w:bookmarkEnd w:id="23"/>
    <w:bookmarkStart w:id="24" w:name="the-role-of-a-videographer-in-madrid"/>
    <w:p>
      <w:pPr>
        <w:pStyle w:val="Heading2"/>
      </w:pPr>
      <w:r>
        <w:t xml:space="preserve">The Role of a Videographer in Madrid</w:t>
      </w:r>
    </w:p>
    <w:p>
      <w:pPr>
        <w:pStyle w:val="FirstParagraph"/>
      </w:pPr>
      <w:r>
        <w:t xml:space="preserve">A Videographer in Madrid must possess technical expertise in camera operation, lighting, editing software (e.g., Adobe Premiere Pro, DaVinci Resolve), and storytelling techniques. However, the role extends beyond technical skills. In a city like Madrid, where cultural heritage and modernity intersect, Videographers must also understand the local context to create content that resonates with both traditional and contemporary audiences.</w:t>
      </w:r>
    </w:p>
    <w:p>
      <w:pPr>
        <w:pStyle w:val="BodyText"/>
      </w:pPr>
      <w:r>
        <w:t xml:space="preserve">Videographers in Madrid often work across multiple industries:</w:t>
      </w:r>
    </w:p>
    <w:p>
      <w:pPr>
        <w:numPr>
          <w:ilvl w:val="0"/>
          <w:numId w:val="1001"/>
        </w:numPr>
        <w:pStyle w:val="Compact"/>
      </w:pPr>
      <w:r>
        <w:rPr>
          <w:bCs/>
          <w:b/>
        </w:rPr>
        <w:t xml:space="preserve">Film Production:</w:t>
      </w:r>
      <w:r>
        <w:t xml:space="preserve"> </w:t>
      </w:r>
      <w:r>
        <w:t xml:space="preserve">Collaborating with local film schools like Escuela Superior de Cine y Audiovisuales (ESCA) and production companies to contribute to short films, documentaries, and television projects.</w:t>
      </w:r>
    </w:p>
    <w:p>
      <w:pPr>
        <w:numPr>
          <w:ilvl w:val="0"/>
          <w:numId w:val="1001"/>
        </w:numPr>
        <w:pStyle w:val="Compact"/>
      </w:pPr>
      <w:r>
        <w:rPr>
          <w:bCs/>
          <w:b/>
        </w:rPr>
        <w:t xml:space="preserve">Cultural Events:</w:t>
      </w:r>
      <w:r>
        <w:t xml:space="preserve"> </w:t>
      </w:r>
      <w:r>
        <w:t xml:space="preserve">Capturing footage for festivals such as San Isidro or the Madrid Pride parade, which attract international attention.</w:t>
      </w:r>
    </w:p>
    <w:p>
      <w:pPr>
        <w:numPr>
          <w:ilvl w:val="0"/>
          <w:numId w:val="1001"/>
        </w:numPr>
        <w:pStyle w:val="Compact"/>
      </w:pPr>
      <w:r>
        <w:rPr>
          <w:bCs/>
          <w:b/>
        </w:rPr>
        <w:t xml:space="preserve">Corporate Communications:</w:t>
      </w:r>
      <w:r>
        <w:t xml:space="preserve"> </w:t>
      </w:r>
      <w:r>
        <w:t xml:space="preserve">Producing branded content for companies in sectors like technology (e.g., Madrid’s tech startups) and tourism (promoting attractions like the Royal Palace).</w:t>
      </w:r>
    </w:p>
    <w:bookmarkEnd w:id="24"/>
    <w:bookmarkStart w:id="25" w:name="challenges-and-opportunities"/>
    <w:p>
      <w:pPr>
        <w:pStyle w:val="Heading2"/>
      </w:pPr>
      <w:r>
        <w:t xml:space="preserve">Challenges and Opportunities</w:t>
      </w:r>
    </w:p>
    <w:p>
      <w:pPr>
        <w:pStyle w:val="FirstParagraph"/>
      </w:pPr>
      <w:r>
        <w:t xml:space="preserve">Videographers in Madrid face unique challenges. Competition is fierce, with a growing number of freelancers entering the market. Additionally, adapting to rapidly changing technological trends—such as 360-degree video or AI-driven editing tools—requires continuous learning. Language barriers may also arise when working with international clients or filming content for global audiences.</w:t>
      </w:r>
    </w:p>
    <w:p>
      <w:pPr>
        <w:pStyle w:val="BodyText"/>
      </w:pPr>
      <w:r>
        <w:t xml:space="preserve">However, Madrid offers numerous opportunities for growth:</w:t>
      </w:r>
    </w:p>
    <w:p>
      <w:pPr>
        <w:numPr>
          <w:ilvl w:val="0"/>
          <w:numId w:val="1002"/>
        </w:numPr>
        <w:pStyle w:val="Compact"/>
      </w:pPr>
      <w:r>
        <w:rPr>
          <w:bCs/>
          <w:b/>
        </w:rPr>
        <w:t xml:space="preserve">Cultural Partnerships:</w:t>
      </w:r>
      <w:r>
        <w:t xml:space="preserve"> </w:t>
      </w:r>
      <w:r>
        <w:t xml:space="preserve">Collaborating with institutions like the Fundación SGAE (Spanish Society of Authors and Composers) to promote Spanish cinema globally.</w:t>
      </w:r>
    </w:p>
    <w:p>
      <w:pPr>
        <w:numPr>
          <w:ilvl w:val="0"/>
          <w:numId w:val="1002"/>
        </w:numPr>
        <w:pStyle w:val="Compact"/>
      </w:pPr>
      <w:r>
        <w:rPr>
          <w:bCs/>
          <w:b/>
        </w:rPr>
        <w:t xml:space="preserve">Educational Resources:</w:t>
      </w:r>
      <w:r>
        <w:t xml:space="preserve"> </w:t>
      </w:r>
      <w:r>
        <w:t xml:space="preserve">Accessing workshops and courses offered by Madrid’s universities, such as the Universidad Autónoma de Madrid’s programs in audiovisual communication.</w:t>
      </w:r>
    </w:p>
    <w:p>
      <w:pPr>
        <w:numPr>
          <w:ilvl w:val="0"/>
          <w:numId w:val="1002"/>
        </w:numPr>
        <w:pStyle w:val="Compact"/>
      </w:pPr>
      <w:r>
        <w:rPr>
          <w:bCs/>
          <w:b/>
        </w:rPr>
        <w:t xml:space="preserve">Networking:</w:t>
      </w:r>
      <w:r>
        <w:t xml:space="preserve"> </w:t>
      </w:r>
      <w:r>
        <w:t xml:space="preserve">Participating in events like the Madrid International Film Festival or industry meetups to connect with peers and potential clients.</w:t>
      </w:r>
    </w:p>
    <w:bookmarkEnd w:id="25"/>
    <w:bookmarkStart w:id="26" w:name="Xc221d0bb7b65bda5d8aeec12271755fd6c9cf73"/>
    <w:p>
      <w:pPr>
        <w:pStyle w:val="Heading2"/>
      </w:pPr>
      <w:r>
        <w:t xml:space="preserve">The Future of Videography in Spain, Madrid</w:t>
      </w:r>
    </w:p>
    <w:p>
      <w:pPr>
        <w:pStyle w:val="FirstParagraph"/>
      </w:pPr>
      <w:r>
        <w:t xml:space="preserve">The future of Videographers in Madrid hinges on adaptability and innovation. As virtual reality (VR) and augmented reality (AR) technologies gain traction, Videographers will need to expand their skill sets to include these emerging formats. Additionally, the rise of remote work may allow Videographers to collaborate with clients internationally while maintaining their presence in Madrid’s creative ecosystem.</w:t>
      </w:r>
    </w:p>
    <w:p>
      <w:pPr>
        <w:pStyle w:val="BodyText"/>
      </w:pPr>
      <w:r>
        <w:t xml:space="preserve">Spain’s government has also supported the audiovisual sector through initiatives like the Plan de Impulso a la Industria Audiovisual (Audiovisual Industry Boost Plan), which provides funding for local productions. This policy environment encourages Videographers to contribute to Spain’s cultural exports while addressing domestic needs.</w:t>
      </w:r>
    </w:p>
    <w:bookmarkEnd w:id="26"/>
    <w:bookmarkStart w:id="27" w:name="conclusion"/>
    <w:p>
      <w:pPr>
        <w:pStyle w:val="Heading2"/>
      </w:pPr>
      <w:r>
        <w:t xml:space="preserve">Conclusion</w:t>
      </w:r>
    </w:p>
    <w:p>
      <w:pPr>
        <w:pStyle w:val="FirstParagraph"/>
      </w:pPr>
      <w:r>
        <w:t xml:space="preserve">This Undergraduate Thesis highlights the critical role of Videographers in shaping the visual identity of Spain, particularly in Madrid. As a city at the crossroads of tradition and modernity, Madrid offers Videographers a unique platform to blend technical excellence with creative storytelling. For aspiring professionals, mastering local cultural nuances while staying abreast of technological advancements will be key to success in this dynamic field.</w:t>
      </w:r>
    </w:p>
    <w:bookmarkEnd w:id="27"/>
    <w:bookmarkStart w:id="28" w:name="references"/>
    <w:p>
      <w:pPr>
        <w:pStyle w:val="Heading2"/>
      </w:pPr>
      <w:r>
        <w:t xml:space="preserve">References</w:t>
      </w:r>
    </w:p>
    <w:p>
      <w:pPr>
        <w:pStyle w:val="FirstParagraph"/>
      </w:pPr>
      <w:r>
        <w:t xml:space="preserve">[Include relevant academic sources, industry reports, and case studies related to Videography in Spain and Madrid.]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Spain Madrid</dc:title>
  <dc:creator/>
  <cp:keywords/>
  <dcterms:created xsi:type="dcterms:W3CDTF">2026-07-22T10:35:04Z</dcterms:created>
  <dcterms:modified xsi:type="dcterms:W3CDTF">2026-07-22T10:35:04Z</dcterms:modified>
</cp:coreProperties>
</file>

<file path=docProps/custom.xml><?xml version="1.0" encoding="utf-8"?>
<Properties xmlns="http://schemas.openxmlformats.org/officeDocument/2006/custom-properties" xmlns:vt="http://schemas.openxmlformats.org/officeDocument/2006/docPropsVTypes"/>
</file>