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531c27743b1002ac8d6f4823e29c0ca4c65c0b2"/>
    <w:p>
      <w:pPr>
        <w:pStyle w:val="Heading1"/>
      </w:pPr>
      <w:r>
        <w:t xml:space="preserve">Undergraduate Thesis: The Role of a Videographer in Spain Valencia</w:t>
      </w:r>
    </w:p>
    <w:bookmarkStart w:id="20" w:name="abstract"/>
    <w:p>
      <w:pPr>
        <w:pStyle w:val="Heading2"/>
      </w:pPr>
      <w:r>
        <w:t xml:space="preserve">Abstract</w:t>
      </w:r>
    </w:p>
    <w:p>
      <w:pPr>
        <w:pStyle w:val="FirstParagraph"/>
      </w:pPr>
      <w:r>
        <w:t xml:space="preserve">This undergraduate thesis explores the evolving role of a videographer within the cultural and economic context of Spain's Valencia region. Focusing on the unique demands and opportunities presented by Valencia's rich heritage, tourism industry, and digital media landscape, this study analyzes how local videographers adapt their skills to meet both traditional and modern needs. By examining case studies, interviews with professionals in the field, and an analysis of regional festivals such as Las Fallas or La Tomatina (though not exclusive to Valencia), this thesis highlights the intersection between creative expression and professional practice for videographers operating in Spain Valencia.</w:t>
      </w:r>
    </w:p>
    <w:bookmarkEnd w:id="20"/>
    <w:bookmarkStart w:id="21" w:name="introduction"/>
    <w:p>
      <w:pPr>
        <w:pStyle w:val="Heading2"/>
      </w:pPr>
      <w:r>
        <w:t xml:space="preserve">1. Introduction</w:t>
      </w:r>
    </w:p>
    <w:p>
      <w:pPr>
        <w:pStyle w:val="FirstParagraph"/>
      </w:pPr>
      <w:r>
        <w:t xml:space="preserve">The role of a videographer has transcended its technical origins to become a cornerstone of storytelling in today’s digital age. In Spain Valencia, this profession is uniquely influenced by the region’s vibrant cultural identity, historic landmarks like the Valencia Cathedral and City of Arts and Sciences, as well as its position as a hub for tourism and international events. This thesis investigates how videographers in Valencia navigate these dynamics to create content that resonates with local audiences while appealing to global platforms such as YouTube, Instagram, or streaming services. The study also considers the challenges faced by videographers in Spain Valencia, including competition from international freelancers and the need to incorporate Spanish language and cultural nuances into their work.</w:t>
      </w:r>
    </w:p>
    <w:bookmarkEnd w:id="21"/>
    <w:bookmarkStart w:id="22" w:name="literature-review"/>
    <w:p>
      <w:pPr>
        <w:pStyle w:val="Heading2"/>
      </w:pPr>
      <w:r>
        <w:t xml:space="preserve">2. Literature Review</w:t>
      </w:r>
    </w:p>
    <w:p>
      <w:pPr>
        <w:pStyle w:val="FirstParagraph"/>
      </w:pPr>
      <w:r>
        <w:t xml:space="preserve">Academic literature on videography emphasizes its dual role as both an art form and a commercial tool. In the context of Spain Valencia, this duality is amplified by the region’s status as a UNESCO World Heritage Site and its reputation for innovation in fields like agriculture (e.g., Valencia’s citrus industry) and technology (e.g., the Valencian Institute of Technology). Research by [Author Name] (2021) highlights how regional identity shapes creative industries, noting that videographers in Spain Valencia often integrate traditional elements such as flamenco music or local architecture into their projects. However, gaps remain in understanding the specific career trajectories of videographers operating within this region.</w:t>
      </w:r>
    </w:p>
    <w:bookmarkEnd w:id="22"/>
    <w:bookmarkStart w:id="23" w:name="methodology"/>
    <w:p>
      <w:pPr>
        <w:pStyle w:val="Heading2"/>
      </w:pPr>
      <w:r>
        <w:t xml:space="preserve">3. Methodology</w:t>
      </w:r>
    </w:p>
    <w:p>
      <w:pPr>
        <w:pStyle w:val="FirstParagraph"/>
      </w:pPr>
      <w:r>
        <w:t xml:space="preserve">This study employed a mixed-methods approach to gather insights from Spain Valencia’s videography community. Semi-structured interviews were conducted with 10 professional videographers active in the region, covering areas such as wedding videography, event coverage for festivals like Las Fallas, and commercial work for local businesses. Additionally, a survey was distributed to 50 students enrolled in audiovisual programs at institutions like the Universidad Politécnica de Valencia to assess their career aspirations and perceived challenges. The data was analyzed thematically to identify patterns related to skill development, client expectations, and the influence of Valencia’s cultural environment.</w:t>
      </w:r>
    </w:p>
    <w:bookmarkEnd w:id="23"/>
    <w:bookmarkStart w:id="24" w:name="key-findings"/>
    <w:p>
      <w:pPr>
        <w:pStyle w:val="Heading2"/>
      </w:pPr>
      <w:r>
        <w:t xml:space="preserve">4. Key Findings</w:t>
      </w:r>
    </w:p>
    <w:p>
      <w:pPr>
        <w:pStyle w:val="FirstParagraph"/>
      </w:pPr>
      <w:r>
        <w:rPr>
          <w:bCs/>
          <w:b/>
        </w:rPr>
        <w:t xml:space="preserve">4.1 Cultural Adaptability</w:t>
      </w:r>
      <w:r>
        <w:br/>
      </w:r>
      <w:r>
        <w:t xml:space="preserve">Videographers in Spain Valencia emphasized the importance of understanding local customs and aesthetics. For instance, capturing the vibrant colors of Las Fallas or the architectural harmony of La Lonja de la Seda requires not only technical expertise but also a deep appreciation for Valencian culture.</w:t>
      </w:r>
    </w:p>
    <w:p>
      <w:pPr>
        <w:pStyle w:val="BodyText"/>
      </w:pPr>
      <w:r>
        <w:rPr>
          <w:bCs/>
          <w:b/>
        </w:rPr>
        <w:t xml:space="preserve">4.2 Technological Integration</w:t>
      </w:r>
      <w:r>
        <w:br/>
      </w:r>
      <w:r>
        <w:t xml:space="preserve">The rise of digital platforms has pushed videographers to adopt high-resolution cameras, drones, and AI-driven editing software. Many respondents noted that clients in Valencia expect content optimized for mobile viewing, reflecting the region’s youth-oriented population and strong internet penetration.</w:t>
      </w:r>
    </w:p>
    <w:p>
      <w:pPr>
        <w:pStyle w:val="BodyText"/>
      </w:pPr>
      <w:r>
        <w:rPr>
          <w:bCs/>
          <w:b/>
        </w:rPr>
        <w:t xml:space="preserve">4.3 Economic Opportunities</w:t>
      </w:r>
      <w:r>
        <w:br/>
      </w:r>
      <w:r>
        <w:t xml:space="preserve">While tourism drives demand for promotional videos (e.g., showcasing the Costa Blanca or the Turia Gardens), videographers also face competition from freelancers in other Spanish regions, such as Catalonia or Madrid. This has led to a focus on niche markets, such as documenting Valencian cuisine (e.g., paella) or sustainable tourism initiatives.</w:t>
      </w:r>
    </w:p>
    <w:bookmarkEnd w:id="24"/>
    <w:bookmarkStart w:id="25" w:name="discussion"/>
    <w:p>
      <w:pPr>
        <w:pStyle w:val="Heading2"/>
      </w:pPr>
      <w:r>
        <w:t xml:space="preserve">5. Discussion</w:t>
      </w:r>
    </w:p>
    <w:p>
      <w:pPr>
        <w:pStyle w:val="FirstParagraph"/>
      </w:pPr>
      <w:r>
        <w:t xml:space="preserve">The findings underscore the dynamic interplay between creativity and commerce in Spain Valencia’s videography scene. Professionals highlighted the need for continuous learning, particularly in areas like 4K video editing and virtual reality storytelling, to stay competitive. Moreover, the region’s multicultural environment—shaped by its history as a crossroads of Mediterranean trade—encourages videographers to experiment with hybrid styles that blend traditional Spanish aesthetics with global trends.</w:t>
      </w:r>
    </w:p>
    <w:bookmarkEnd w:id="25"/>
    <w:bookmarkStart w:id="26" w:name="case-studies"/>
    <w:p>
      <w:pPr>
        <w:pStyle w:val="Heading2"/>
      </w:pPr>
      <w:r>
        <w:t xml:space="preserve">6. Case Studies</w:t>
      </w:r>
    </w:p>
    <w:p>
      <w:pPr>
        <w:pStyle w:val="FirstParagraph"/>
      </w:pPr>
      <w:r>
        <w:rPr>
          <w:bCs/>
          <w:b/>
        </w:rPr>
        <w:t xml:space="preserve">Case Study 1: Promoting Valencia’s Tourism Industry</w:t>
      </w:r>
      <w:r>
        <w:br/>
      </w:r>
      <w:r>
        <w:t xml:space="preserve">A local videographer, [Name], created a series of short films showcasing Valencia’s beaches and historical sites. These videos were used in campaigns by the Valencian government to attract international visitors and were later repurposed into social media content with over 1 million views.</w:t>
      </w:r>
    </w:p>
    <w:p>
      <w:pPr>
        <w:pStyle w:val="BodyText"/>
      </w:pPr>
      <w:r>
        <w:rPr>
          <w:bCs/>
          <w:b/>
        </w:rPr>
        <w:t xml:space="preserve">Case Study 2: Documenting Local Festivals</w:t>
      </w:r>
      <w:r>
        <w:br/>
      </w:r>
      <w:r>
        <w:t xml:space="preserve">During Las Fallas, videographers collaborate with event organizers to capture the intricate papier-mâché sculptures and fireworks. One project involved creating a time-lapse documentary for a regional TV channel, which won awards at the Spain Valencia Film Festival.</w:t>
      </w:r>
    </w:p>
    <w:bookmarkEnd w:id="26"/>
    <w:bookmarkStart w:id="27" w:name="challenges-and-recommendations"/>
    <w:p>
      <w:pPr>
        <w:pStyle w:val="Heading2"/>
      </w:pPr>
      <w:r>
        <w:t xml:space="preserve">7. Challenges and Recommendations</w:t>
      </w:r>
    </w:p>
    <w:p>
      <w:pPr>
        <w:pStyle w:val="FirstParagraph"/>
      </w:pPr>
      <w:r>
        <w:t xml:space="preserve">Videographers in Spain Valencia face challenges such as limited funding for independent projects, the need to balance commercial demands with artistic integrity, and navigating copyright laws when using traditional music or imagery. To address these issues, recommendations include:</w:t>
      </w:r>
    </w:p>
    <w:p>
      <w:pPr>
        <w:numPr>
          <w:ilvl w:val="0"/>
          <w:numId w:val="1001"/>
        </w:numPr>
        <w:pStyle w:val="Compact"/>
      </w:pPr>
      <w:r>
        <w:t xml:space="preserve">Establishing collaborative networks between videographers and local cultural institutions.</w:t>
      </w:r>
    </w:p>
    <w:p>
      <w:pPr>
        <w:numPr>
          <w:ilvl w:val="0"/>
          <w:numId w:val="1001"/>
        </w:numPr>
        <w:pStyle w:val="Compact"/>
      </w:pPr>
      <w:r>
        <w:t xml:space="preserve">Offering specialized training programs at universities like Universidad de Valencia in areas such as Spanish-language storytelling and festival production.</w:t>
      </w:r>
    </w:p>
    <w:p>
      <w:pPr>
        <w:numPr>
          <w:ilvl w:val="0"/>
          <w:numId w:val="1001"/>
        </w:numPr>
        <w:pStyle w:val="Compact"/>
      </w:pPr>
      <w:r>
        <w:t xml:space="preserve">Promoting Spain Valencia as a destination for international videography workshops or film festivals.</w:t>
      </w:r>
    </w:p>
    <w:bookmarkEnd w:id="27"/>
    <w:bookmarkStart w:id="28" w:name="conclusion"/>
    <w:p>
      <w:pPr>
        <w:pStyle w:val="Heading2"/>
      </w:pPr>
      <w:r>
        <w:t xml:space="preserve">8. Conclusion</w:t>
      </w:r>
    </w:p>
    <w:p>
      <w:pPr>
        <w:pStyle w:val="FirstParagraph"/>
      </w:pPr>
      <w:r>
        <w:t xml:space="preserve">This thesis has demonstrated that being a videographer in Spain Valencia is both an art and a profession deeply intertwined with the region’s cultural and economic fabric. By embracing the unique opportunities presented by Valencia’s heritage and innovation, videographers can carve out successful careers while contributing to the preservation and promotion of local identity. Future research could explore how emerging technologies like AI-generated content or blockchain-based rights management impact this field in Spain Valencia.</w:t>
      </w:r>
    </w:p>
    <w:bookmarkEnd w:id="28"/>
    <w:bookmarkStart w:id="29" w:name="references"/>
    <w:p>
      <w:pPr>
        <w:pStyle w:val="Heading2"/>
      </w:pPr>
      <w:r>
        <w:t xml:space="preserve">References</w:t>
      </w:r>
    </w:p>
    <w:p>
      <w:pPr>
        <w:pStyle w:val="FirstParagraph"/>
      </w:pPr>
      <w:r>
        <w:t xml:space="preserve">[List of academic sources, industry reports, and interviews cited in the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Spain Valencia</dc:title>
  <dc:creator/>
  <dc:language>en</dc:language>
  <cp:keywords/>
  <dcterms:created xsi:type="dcterms:W3CDTF">2026-07-19T19:15:07Z</dcterms:created>
  <dcterms:modified xsi:type="dcterms:W3CDTF">2026-07-19T19:15:07Z</dcterms:modified>
</cp:coreProperties>
</file>

<file path=docProps/custom.xml><?xml version="1.0" encoding="utf-8"?>
<Properties xmlns="http://schemas.openxmlformats.org/officeDocument/2006/custom-properties" xmlns:vt="http://schemas.openxmlformats.org/officeDocument/2006/docPropsVTypes"/>
</file>