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6874c65ff866782e92f49f1e039684ce7a425f3"/>
    <w:p>
      <w:pPr>
        <w:pStyle w:val="Heading1"/>
      </w:pPr>
      <w:r>
        <w:t xml:space="preserve">Undergraduate Thesis: The Role of Videographers in United States New York City</w:t>
      </w:r>
    </w:p>
    <w:bookmarkStart w:id="20" w:name="abstract"/>
    <w:p>
      <w:pPr>
        <w:pStyle w:val="Heading2"/>
      </w:pPr>
      <w:r>
        <w:t xml:space="preserve">Abstract</w:t>
      </w:r>
    </w:p>
    <w:p>
      <w:pPr>
        <w:pStyle w:val="FirstParagraph"/>
      </w:pPr>
      <w:r>
        <w:t xml:space="preserve">This Undergraduate Thesis explores the evolving role and significance of videographers within the cultural and economic landscape of United States New York City (NYC). As a global hub for media production, NYC offers unique opportunities for videographers to thrive in a competitive environment. This study examines the skills, challenges, and creative opportunities inherent to being a professional videographer in this dynamic city. Through analysis of industry trends, case studies of successful NYC-based videographers, and insights from local professionals, this thesis highlights how New York City's cultural diversity and fast-paced nature shape the profession. The research underscores the importance of adaptability, technical proficiency, and storytelling in establishing a career as a videographer in one of the most influential media markets globally.</w:t>
      </w:r>
    </w:p>
    <w:bookmarkEnd w:id="20"/>
    <w:bookmarkStart w:id="21" w:name="introduction"/>
    <w:p>
      <w:pPr>
        <w:pStyle w:val="Heading2"/>
      </w:pPr>
      <w:r>
        <w:t xml:space="preserve">Introduction</w:t>
      </w:r>
    </w:p>
    <w:p>
      <w:pPr>
        <w:pStyle w:val="FirstParagraph"/>
      </w:pPr>
      <w:r>
        <w:t xml:space="preserve">The United States New York City has long been recognized as a cultural and artistic epicenter, attracting creatives from all disciplines. Among these professionals are videographers, whose work spans commercial projects, documentaries, music videos, and social media content. The city's status as a global media capital—home to iconic institutions like the Museum of Modern Art (MOMA) and major television networks—provides a fertile ground for videographers to experiment with storytelling techniques and access high-profile projects. However, the competitive nature of NYC’s media industry demands that videographers not only master technical skills but also navigate a rapidly changing digital landscape. This thesis investigates how the unique environment of United States New York City influences the career trajectories, creative practices, and professional challenges faced by videographers.</w:t>
      </w:r>
    </w:p>
    <w:bookmarkEnd w:id="21"/>
    <w:bookmarkStart w:id="22" w:name="Xa99d27e9d917f6980282cd0232b0e6d8d7703b2"/>
    <w:p>
      <w:pPr>
        <w:pStyle w:val="Heading2"/>
      </w:pPr>
      <w:r>
        <w:t xml:space="preserve">The Role of a Videographer in Contemporary Society</w:t>
      </w:r>
    </w:p>
    <w:p>
      <w:pPr>
        <w:pStyle w:val="FirstParagraph"/>
      </w:pPr>
      <w:r>
        <w:t xml:space="preserve">A videographer is a professional responsible for capturing visual content using cameras and editing software to convey narratives or messages. In today’s digital age, the demand for high-quality video content has surged across industries, from entertainment to education. In United States New York City, videographers often work in diverse settings: film production companies, advertising agencies, independent creative studios, and even as freelancers serving clients globally. The city’s status as a tourism destination also creates opportunities for videographers specializing in travel vlogs or promotional content for local attractions like the Statue of Liberty or Times Square.</w:t>
      </w:r>
    </w:p>
    <w:bookmarkEnd w:id="22"/>
    <w:bookmarkStart w:id="23" w:name="X388bdbee71e18b6c6c873c52730e62a3975c604"/>
    <w:p>
      <w:pPr>
        <w:pStyle w:val="Heading2"/>
      </w:pPr>
      <w:r>
        <w:t xml:space="preserve">New York City: A Unique Ecosystem for Videographers</w:t>
      </w:r>
    </w:p>
    <w:p>
      <w:pPr>
        <w:pStyle w:val="FirstParagraph"/>
      </w:pPr>
      <w:r>
        <w:t xml:space="preserve">United States New York City’s cultural and economic diversity provides a rich environment for videographers. The city’s neighborhoods, such as Brooklyn, Queens, and Manhattan, offer distinct visual backdrops that influence the aesthetic of video projects. Additionally, NYC hosts annual events like the Tribeca Film Festival and Fashion Week, which draw international attention and provide platforms for videographers to showcase their work. However, the city’s competitive market requires professionals to stand out through innovation. For example, a videographer working in NYC might need to integrate virtual reality (VR) technology or live-streaming capabilities into their portfolio to remain relevant in an industry driven by technological advancements.</w:t>
      </w:r>
    </w:p>
    <w:bookmarkEnd w:id="23"/>
    <w:bookmarkStart w:id="24" w:name="Xd062a3008de0b76a6853153f5139c07de54ad40"/>
    <w:p>
      <w:pPr>
        <w:pStyle w:val="Heading2"/>
      </w:pPr>
      <w:r>
        <w:t xml:space="preserve">Skills and Expertise Required for Success</w:t>
      </w:r>
    </w:p>
    <w:p>
      <w:pPr>
        <w:pStyle w:val="FirstParagraph"/>
      </w:pPr>
      <w:r>
        <w:t xml:space="preserve">To excel as a videographer in United States New York City, professionals must possess both technical and soft skills. Technical expertise includes mastering camera equipment, lighting techniques, and editing software such as Adobe Premiere Pro or DaVinci Resolve. Soft skills like creativity, communication, and adaptability are equally critical. Videographers in NYC often collaborate with directors of photography (DPs), producers, and clients who have varying expectations. Additionally, understanding the city’s regulatory environment—such as permits for filming on public streets—is essential to avoid legal complications.</w:t>
      </w:r>
    </w:p>
    <w:bookmarkEnd w:id="24"/>
    <w:bookmarkStart w:id="25" w:name="challenges-and-opportunities"/>
    <w:p>
      <w:pPr>
        <w:pStyle w:val="Heading2"/>
      </w:pPr>
      <w:r>
        <w:t xml:space="preserve">Challenges and Opportunities</w:t>
      </w:r>
    </w:p>
    <w:p>
      <w:pPr>
        <w:pStyle w:val="FirstParagraph"/>
      </w:pPr>
      <w:r>
        <w:t xml:space="preserve">The challenges faced by videographers in United States New York City include intense competition, high production costs, and the need for continuous professional development. For instance, a freelance videographer might struggle to secure consistent work due to the influx of new talent entering the field. Conversely, NYC also presents unparalleled opportunities for collaboration with industry leaders and access to cutting-edge resources. Videographers can leverage platforms like Instagram or YouTube to build personal brands and attract clients globally.</w:t>
      </w:r>
    </w:p>
    <w:bookmarkEnd w:id="25"/>
    <w:bookmarkStart w:id="26" w:name="case-studies-and-industry-insights"/>
    <w:p>
      <w:pPr>
        <w:pStyle w:val="Heading2"/>
      </w:pPr>
      <w:r>
        <w:t xml:space="preserve">Case Studies and Industry Insights</w:t>
      </w:r>
    </w:p>
    <w:p>
      <w:pPr>
        <w:pStyle w:val="FirstParagraph"/>
      </w:pPr>
      <w:r>
        <w:t xml:space="preserve">To illustrate the realities of being a videographer in NYC, this thesis includes case studies of professionals who have successfully navigated the city’s media landscape. For example, one videographer specializes in documentary work for non-profits focused on social justice issues, while another has built a niche in capturing high-profile events like Broadway premieres. These examples highlight the diversity of paths available and the importance of identifying a unique market segment within NYC’s broader media ecosystem.</w:t>
      </w:r>
    </w:p>
    <w:bookmarkEnd w:id="26"/>
    <w:bookmarkStart w:id="27" w:name="conclusion"/>
    <w:p>
      <w:pPr>
        <w:pStyle w:val="Heading2"/>
      </w:pPr>
      <w:r>
        <w:t xml:space="preserve">Conclusion</w:t>
      </w:r>
    </w:p>
    <w:p>
      <w:pPr>
        <w:pStyle w:val="FirstParagraph"/>
      </w:pPr>
      <w:r>
        <w:t xml:space="preserve">In conclusion, the role of a videographer in United States New York City is both challenging and rewarding. The city’s cultural dynamism, combined with its position as a global media hub, offers videographers the chance to engage with diverse audiences and push creative boundaries. However, success requires not only technical mastery but also resilience in the face of competition. This Undergraduate Thesis underscores the significance of studying videography within NYC’s context and advocates for further research into how emerging technologies like AI-driven editing tools will shape the profession in the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United States New York City</dc:title>
  <dc:creator/>
  <dc:language>en</dc:language>
  <cp:keywords/>
  <dcterms:created xsi:type="dcterms:W3CDTF">2026-07-23T22:57:01Z</dcterms:created>
  <dcterms:modified xsi:type="dcterms:W3CDTF">2026-07-23T22:57:01Z</dcterms:modified>
</cp:coreProperties>
</file>

<file path=docProps/custom.xml><?xml version="1.0" encoding="utf-8"?>
<Properties xmlns="http://schemas.openxmlformats.org/officeDocument/2006/custom-properties" xmlns:vt="http://schemas.openxmlformats.org/officeDocument/2006/docPropsVTypes"/>
</file>