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31bacd0259ffdc9e20d7ab663fb89a824c94419"/>
    <w:p>
      <w:pPr>
        <w:pStyle w:val="Heading1"/>
      </w:pPr>
      <w:r>
        <w:t xml:space="preserve">Undergraduate Thesis: The Role of Web Designers in the Digital Transformation of Buenos Aires, Argentina</w:t>
      </w:r>
    </w:p>
    <w:p>
      <w:pPr>
        <w:pStyle w:val="FirstParagraph"/>
      </w:pPr>
      <w:r>
        <w:rPr>
          <w:bCs/>
          <w:b/>
        </w:rPr>
        <w:t xml:space="preserve">Abstract:</w:t>
      </w:r>
    </w:p>
    <w:p>
      <w:pPr>
        <w:pStyle w:val="BodyText"/>
      </w:pPr>
      <w:r>
        <w:t xml:space="preserve">This Undergraduate Thesis explores the evolving role of a Web Designer in the context of digital transformation within Argentina's capital, Buenos Aires. As technology reshapes industries and consumer behavior, Web Designers have become pivotal in bridging creative innovation with functional digital solutions. This study analyzes the unique challenges and opportunities faced by Web Designers in Buenos Aires, considering cultural nuances, market demands, and technological trends. By integrating case studies of local projects and examining academic programs related to web design in Argentina's higher education institutions, this thesis provides a comprehensive framework for understanding how Web Designers contribute to the city’s digital economy. The findings emphasize the need for continuous adaptation to global standards while preserving regional identity through design practices.</w:t>
      </w:r>
    </w:p>
    <w:bookmarkStart w:id="20" w:name="introduction"/>
    <w:p>
      <w:pPr>
        <w:pStyle w:val="Heading2"/>
      </w:pPr>
      <w:r>
        <w:t xml:space="preserve">1. Introduction</w:t>
      </w:r>
    </w:p>
    <w:p>
      <w:pPr>
        <w:pStyle w:val="FirstParagraph"/>
      </w:pPr>
      <w:r>
        <w:t xml:space="preserve">In the 21st century, web design has transcended its role as a technical skill and evolved into a multidisciplinary field that influences business strategy, user experience (UX), and cultural communication. Buenos Aires, Argentina’s capital and economic hub, is no exception to this global shift. The city's dynamic environment—marked by a blend of European architectural heritage and modern technological infrastructure—has fostered a unique ecosystem for Web Designers. This Undergraduate Thesis delves into how Web Designers in Buenos Aires navigate the intersection of creativity, functionality, and cultural relevance while addressing the needs of local businesses and international clients.</w:t>
      </w:r>
    </w:p>
    <w:p>
      <w:pPr>
        <w:pStyle w:val="BodyText"/>
      </w:pPr>
      <w:r>
        <w:t xml:space="preserve">The purpose of this study is threefold: (1) to analyze the professional profile and responsibilities of a Web Designer in Argentina; (2) to examine the impact of digital trends on web design practices in Buenos Aires; and (3) to propose strategies for aligning educational curricula with industry demands. By focusing on Argentina’s context, this research highlights how geographical and cultural factors shape the work of Web Designers compared to other regions.</w:t>
      </w:r>
    </w:p>
    <w:bookmarkEnd w:id="20"/>
    <w:bookmarkStart w:id="21" w:name="X64979d93cc7ef1c0dd9928a6ce839077af56350"/>
    <w:p>
      <w:pPr>
        <w:pStyle w:val="Heading2"/>
      </w:pPr>
      <w:r>
        <w:t xml:space="preserve">2. Context and Development of Web Design in Buenos Aires</w:t>
      </w:r>
    </w:p>
    <w:p>
      <w:pPr>
        <w:pStyle w:val="FirstParagraph"/>
      </w:pPr>
      <w:r>
        <w:t xml:space="preserve">Buenos Aires has emerged as a key player in South America’s tech scene, with a growing number of startups, digital agencies, and innovation hubs. The city's proximity to the Atlantic Ocean and its status as a global tourist destination have amplified demand for visually compelling and user-friendly websites. However, the Web Designer in Argentina must also contend with economic challenges such as currency fluctuations (e.g., the Argentine peso’s volatility) and limited access to cutting-edge tools compared to more developed markets.</w:t>
      </w:r>
    </w:p>
    <w:p>
      <w:pPr>
        <w:pStyle w:val="BodyText"/>
      </w:pPr>
      <w:r>
        <w:t xml:space="preserve">According to recent reports by</w:t>
      </w:r>
      <w:r>
        <w:t xml:space="preserve"> </w:t>
      </w:r>
      <w:r>
        <w:rPr>
          <w:iCs/>
          <w:i/>
        </w:rPr>
        <w:t xml:space="preserve">Argentina Tecnológica</w:t>
      </w:r>
      <w:r>
        <w:t xml:space="preserve">, over 70% of local businesses in Buenos Aires now prioritize digital presence, creating a surge in demand for Web Designers who can create responsive, mobile-first designs. This has led to a rise in freelancers and agencies specializing in WordPress, Shopify, and custom CMS development tailored to the needs of Argentine consumers. Additionally, the influence of Latin American design trends—such as bold color schemes and culturally inspired typography—has shaped a distinct aesthetic that sets Buenos Aires apart from other global centers.</w:t>
      </w:r>
    </w:p>
    <w:bookmarkEnd w:id="21"/>
    <w:bookmarkStart w:id="22" w:name="X737a943ceb28aed9628409cad8da00c9d86aef0"/>
    <w:p>
      <w:pPr>
        <w:pStyle w:val="Heading2"/>
      </w:pPr>
      <w:r>
        <w:t xml:space="preserve">3. Professional Profile of a Web Designer in Argentina</w:t>
      </w:r>
    </w:p>
    <w:p>
      <w:pPr>
        <w:pStyle w:val="FirstParagraph"/>
      </w:pPr>
      <w:r>
        <w:t xml:space="preserve">The role of a Web Designer in Argentina is multifaceted, requiring proficiency in both technical and creative domains. Beyond coding languages like HTML, CSS, and JavaScript, professionals must also master UX/UI principles to ensure accessibility and engagement for diverse audiences. In Buenos Aires, where Spanish is the primary language but English remains dominant in tech circles, bilingualism or multilingualism is often a key asset.</w:t>
      </w:r>
    </w:p>
    <w:p>
      <w:pPr>
        <w:pStyle w:val="BodyText"/>
      </w:pPr>
      <w:r>
        <w:t xml:space="preserve">According to surveys conducted by</w:t>
      </w:r>
      <w:r>
        <w:t xml:space="preserve"> </w:t>
      </w:r>
      <w:r>
        <w:rPr>
          <w:iCs/>
          <w:i/>
        </w:rPr>
        <w:t xml:space="preserve">Universidad de Buenos Aires (UBA)</w:t>
      </w:r>
      <w:r>
        <w:t xml:space="preserve">, Web Designers in Argentina spend approximately 30% of their time on client consultations and 40% on development tasks, with the remaining hours dedicated to research and staying updated on global trends. Notably, many designers collaborate with international teams through remote work platforms, leveraging Buenos Aires’ reputation as a cost-effective talent pool for tech companies in Europe and North America.</w:t>
      </w:r>
    </w:p>
    <w:bookmarkEnd w:id="22"/>
    <w:bookmarkStart w:id="23" w:name="X77c3ae4591fe61558c278eff7e7185624da366d"/>
    <w:p>
      <w:pPr>
        <w:pStyle w:val="Heading2"/>
      </w:pPr>
      <w:r>
        <w:t xml:space="preserve">4. Challenges and Opportunities for Web Designers in Buenos Aires</w:t>
      </w:r>
    </w:p>
    <w:p>
      <w:pPr>
        <w:pStyle w:val="FirstParagraph"/>
      </w:pPr>
      <w:r>
        <w:t xml:space="preserve">Despite the growing opportunities, Web Designers in Argentina face several hurdles. Economic instability has led to project delays or cancellations, while limited funding for research and development hampers innovation. Additionally, the lack of standardized certification programs for web design in Argentina makes it difficult to assess professional competence uniformly.</w:t>
      </w:r>
    </w:p>
    <w:p>
      <w:pPr>
        <w:pStyle w:val="BodyText"/>
      </w:pPr>
      <w:r>
        <w:t xml:space="preserve">However, these challenges are accompanied by significant opportunities. The city’s vibrant creative sector offers Web Designers the chance to work on projects that blend technology with Argentina’s rich cultural heritage—such as e-commerce platforms for artisanal products or interactive websites promoting local festivals. Furthermore, government initiatives like</w:t>
      </w:r>
      <w:r>
        <w:t xml:space="preserve"> </w:t>
      </w:r>
      <w:r>
        <w:rPr>
          <w:iCs/>
          <w:i/>
        </w:rPr>
        <w:t xml:space="preserve">Buenos Aires Digital</w:t>
      </w:r>
      <w:r>
        <w:t xml:space="preserve"> </w:t>
      </w:r>
      <w:r>
        <w:t xml:space="preserve">aim to foster tech entrepreneurship, providing resources and networking platforms for designers seeking to launch startups.</w:t>
      </w:r>
    </w:p>
    <w:bookmarkEnd w:id="23"/>
    <w:bookmarkStart w:id="24" w:name="future-trends-and-recommendations"/>
    <w:p>
      <w:pPr>
        <w:pStyle w:val="Heading2"/>
      </w:pPr>
      <w:r>
        <w:t xml:space="preserve">5. Future Trends and Recommendations</w:t>
      </w:r>
    </w:p>
    <w:p>
      <w:pPr>
        <w:pStyle w:val="FirstParagraph"/>
      </w:pPr>
      <w:r>
        <w:t xml:space="preserve">The future of web design in Buenos Aires will likely be shaped by emerging technologies such as artificial intelligence (AI), augmented reality (AR), and voice-activated interfaces. Web Designers must adapt to these trends while maintaining a focus on inclusivity, ensuring that digital solutions cater to Argentina’s diverse population, including those with disabilities.</w:t>
      </w:r>
    </w:p>
    <w:p>
      <w:pPr>
        <w:pStyle w:val="BodyText"/>
      </w:pPr>
      <w:r>
        <w:t xml:space="preserve">This Undergraduate Thesis recommends that academic institutions in Buenos Aires expand their web design curricula to include modules on AI-driven design tools and cross-cultural communication. Collaborations between universities and industry leaders could also help bridge the gap between theoretical education and practical skills demanded by the market. For Web Designers, continuous learning through online platforms like Coursera or local workshops will be essential to remain competitive.</w:t>
      </w:r>
    </w:p>
    <w:bookmarkEnd w:id="24"/>
    <w:bookmarkStart w:id="25" w:name="conclusion"/>
    <w:p>
      <w:pPr>
        <w:pStyle w:val="Heading2"/>
      </w:pPr>
      <w:r>
        <w:t xml:space="preserve">6. Conclusion</w:t>
      </w:r>
    </w:p>
    <w:p>
      <w:pPr>
        <w:pStyle w:val="FirstParagraph"/>
      </w:pPr>
      <w:r>
        <w:t xml:space="preserve">In conclusion, the Web Designer in Buenos Aires plays a critical role in shaping Argentina’s digital identity. By embracing both global best practices and regional cultural elements, these professionals contribute to the city’s economic growth and creative innovation. This Undergraduate Thesis underscores the importance of aligning education, industry needs, and technological advancements to ensure that Buenos Aires remains a thriving center for web design excellence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Web Designer in Argentina Buenos Aires</dc:title>
  <dc:creator/>
  <dc:language>en</dc:language>
  <cp:keywords/>
  <dcterms:created xsi:type="dcterms:W3CDTF">2026-07-23T00:08:55Z</dcterms:created>
  <dcterms:modified xsi:type="dcterms:W3CDTF">2026-07-23T00:08:55Z</dcterms:modified>
</cp:coreProperties>
</file>

<file path=docProps/custom.xml><?xml version="1.0" encoding="utf-8"?>
<Properties xmlns="http://schemas.openxmlformats.org/officeDocument/2006/custom-properties" xmlns:vt="http://schemas.openxmlformats.org/officeDocument/2006/docPropsVTypes"/>
</file>