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4697854d270cddc71d5a81e23e5a493722b44f5"/>
    <w:p>
      <w:pPr>
        <w:pStyle w:val="Heading1"/>
      </w:pPr>
      <w:r>
        <w:t xml:space="preserve">Undergraduate Thesis: The Role of Web Designers in Australia’s Digital Landscape: A Focus on Sydney</w:t>
      </w:r>
    </w:p>
    <w:bookmarkStart w:id="20" w:name="abstract"/>
    <w:p>
      <w:pPr>
        <w:pStyle w:val="Heading2"/>
      </w:pPr>
      <w:r>
        <w:t xml:space="preserve">Abstract</w:t>
      </w:r>
    </w:p>
    <w:p>
      <w:pPr>
        <w:pStyle w:val="FirstParagraph"/>
      </w:pPr>
      <w:r>
        <w:t xml:space="preserve">This Undergraduate Thesis explores the evolving role of Web Designers in Australia’s digital economy, with a specific focus on the city of Sydney. As a global hub for technology and innovation, Sydney presents unique opportunities and challenges for Web Designers navigating local market demands, cultural diversity, and industry trends. This study investigates how Web Designers in Sydney contribute to the growth of digital enterprises while adapting to regional preferences, sustainability practices, and emerging technologies. Through a combination of literature review, case studies, and industry analysis, this thesis highlights the skills required for success in this field and proposes strategies for aspiring Web Designers to thrive in Australia’s competitive market.</w:t>
      </w:r>
    </w:p>
    <w:bookmarkEnd w:id="20"/>
    <w:bookmarkStart w:id="21" w:name="introduction"/>
    <w:p>
      <w:pPr>
        <w:pStyle w:val="Heading2"/>
      </w:pPr>
      <w:r>
        <w:t xml:space="preserve">Introduction</w:t>
      </w:r>
    </w:p>
    <w:p>
      <w:pPr>
        <w:pStyle w:val="FirstParagraph"/>
      </w:pPr>
      <w:r>
        <w:t xml:space="preserve">The digital transformation of industries worldwide has elevated the significance of Web Designers as critical contributors to business growth, user experience (UX), and brand identity. In Australia, where technology adoption is rapid and consumer expectations are high, Web Designers play a pivotal role in shaping online interactions. Sydney, as Australia’s largest city and economic center, offers a dynamic environment for professionals in this field. This Undergraduate Thesis examines the specific demands of Web Designers operating in Sydney and evaluates how they balance global trends with local needs to deliver effective digital solutions.</w:t>
      </w:r>
    </w:p>
    <w:bookmarkEnd w:id="21"/>
    <w:bookmarkStart w:id="22" w:name="literature-review"/>
    <w:p>
      <w:pPr>
        <w:pStyle w:val="Heading2"/>
      </w:pPr>
      <w:r>
        <w:t xml:space="preserve">Literature Review</w:t>
      </w:r>
    </w:p>
    <w:p>
      <w:pPr>
        <w:pStyle w:val="FirstParagraph"/>
      </w:pPr>
      <w:r>
        <w:t xml:space="preserve">Research on Web Designers globally emphasizes the importance of technical skills, creativity, and adaptability. However, regional factors such as cultural context, regulatory requirements (e.g., data privacy laws in Australia), and industry-specific demands create distinct challenges for professionals in different locations. In Sydney, Web Designers must account for the city’s multicultural population—home to over 300 languages—and its status as a hub for startups, fintech companies, and creative industries.</w:t>
      </w:r>
      <w:r>
        <w:t xml:space="preserve"> </w:t>
      </w:r>
      <w:r>
        <w:t xml:space="preserve">Studies indicate that Sydney-based Web Designers often integrate localized content strategies (e.g., multilingual website options) and prioritize mobile responsiveness due to Australia’s high smartphone penetration rate. Furthermore, the Australian government’s push for digital inclusion and sustainability has influenced Web Design practices, with an emphasis on eco-friendly coding practices and accessible design standards.</w:t>
      </w:r>
    </w:p>
    <w:bookmarkEnd w:id="22"/>
    <w:bookmarkStart w:id="23" w:name="methodology"/>
    <w:p>
      <w:pPr>
        <w:pStyle w:val="Heading2"/>
      </w:pPr>
      <w:r>
        <w:t xml:space="preserve">Methodology</w:t>
      </w:r>
    </w:p>
    <w:p>
      <w:pPr>
        <w:pStyle w:val="FirstParagraph"/>
      </w:pPr>
      <w:r>
        <w:t xml:space="preserve">This thesis employs a qualitative research approach to analyze the role of Web Designers in Sydney. Data was collected through:</w:t>
      </w:r>
      <w:r>
        <w:t xml:space="preserve"> </w:t>
      </w:r>
      <w:r>
        <w:t xml:space="preserve">- A review of industry reports (e.g., Australian Digital Transformation Index, Sydney Tech Conference proceedings).</w:t>
      </w:r>
      <w:r>
        <w:t xml:space="preserve"> </w:t>
      </w:r>
      <w:r>
        <w:t xml:space="preserve">- Case studies of successful Web Design projects in Sydney, including examples from e-commerce platforms and government digital services.</w:t>
      </w:r>
      <w:r>
        <w:t xml:space="preserve"> </w:t>
      </w:r>
      <w:r>
        <w:t xml:space="preserve">- Interviews with three professional Web Designers based in Sydney (conducted via email and video calls).</w:t>
      </w:r>
      <w:r>
        <w:t xml:space="preserve"> </w:t>
      </w:r>
      <w:r>
        <w:t xml:space="preserve">- Analysis of online portfolios and client testimonials to identify common trends in design practices.</w:t>
      </w:r>
      <w:r>
        <w:t xml:space="preserve"> </w:t>
      </w:r>
      <w:r>
        <w:t xml:space="preserve">The findings are synthesized to evaluate how Web Designers navigate the intersection of creativity, technology, and local market dynamics in Australia’s most populous city.</w:t>
      </w:r>
    </w:p>
    <w:bookmarkEnd w:id="23"/>
    <w:bookmarkStart w:id="24" w:name="X57d5822d1c7c0bb68a877f1305d6029553d55d6"/>
    <w:p>
      <w:pPr>
        <w:pStyle w:val="Heading2"/>
      </w:pPr>
      <w:r>
        <w:t xml:space="preserve">Findings: Key Insights into Web Designing in Sydney</w:t>
      </w:r>
    </w:p>
    <w:p>
      <w:pPr>
        <w:pStyle w:val="FirstParagraph"/>
      </w:pPr>
      <w:r>
        <w:t xml:space="preserve">1. **Cultural Adaptability**: Sydney’s diverse population necessitates inclusive design practices. For instance, many Web Designers incorporate culturally relevant color schemes, navigation structures, and accessibility features to cater to users from Indigenous Australian communities and migrant backgrounds.</w:t>
      </w:r>
      <w:r>
        <w:t xml:space="preserve"> </w:t>
      </w:r>
      <w:r>
        <w:t xml:space="preserve">2. **Technical Expertise**: Sydney-based Web Designers frequently leverage cutting-edge technologies such as React.js for front-end development, WordPress for content management systems (CMS), and tools like Figma for collaboration with stakeholders. The demand for responsive design is particularly high due to Australia’s mobile-first consumer behavior.</w:t>
      </w:r>
      <w:r>
        <w:t xml:space="preserve"> </w:t>
      </w:r>
      <w:r>
        <w:t xml:space="preserve">3. **Sustainability Practices**: In alignment with Australia’s environmental goals, Web Designers in Sydney are increasingly adopting green web practices. This includes optimizing site performance to reduce energy consumption, using eco-friendly hosting providers, and minimizing digital clutter through minimalist design philosophies.</w:t>
      </w:r>
      <w:r>
        <w:t xml:space="preserve"> </w:t>
      </w:r>
      <w:r>
        <w:t xml:space="preserve">4. **Industry Collaboration**: Sydney’s tech ecosystem fosters collaboration between Web Designers and other professionals (e.g., UX researchers, developers). Many designers work in agile teams within startups or digital agencies, emphasizing iterative feedback loops to refine user experiences.</w:t>
      </w:r>
      <w:r>
        <w:t xml:space="preserve"> </w:t>
      </w:r>
      <w:r>
        <w:t xml:space="preserve">5. **Educational Preparedness**: Interviews with local Web Designers revealed that many believe university programs should emphasize practical skills such as SEO optimization, cross-browser compatibility testing, and familiarity with Australian design standards (e.g., W3C guidelines).</w:t>
      </w:r>
    </w:p>
    <w:bookmarkEnd w:id="24"/>
    <w:bookmarkStart w:id="25" w:name="X709ed5b8030431af0afa631db0867ce86e3e743"/>
    <w:p>
      <w:pPr>
        <w:pStyle w:val="Heading2"/>
      </w:pPr>
      <w:r>
        <w:t xml:space="preserve">Analysis: Challenges and Opportunities for Web Designers in Sydney</w:t>
      </w:r>
    </w:p>
    <w:p>
      <w:pPr>
        <w:pStyle w:val="FirstParagraph"/>
      </w:pPr>
      <w:r>
        <w:t xml:space="preserve">While Sydney offers abundant opportunities, challenges persist. Competition is fierce due to the city’s concentration of tech talent. Additionally, Web Designers must navigate Australia’s stringent data privacy laws (e.g., Privacy Act 1988) and ensure compliance with regulations like the Australian Consumer Law when designing e-commerce sites.</w:t>
      </w:r>
      <w:r>
        <w:t xml:space="preserve"> </w:t>
      </w:r>
      <w:r>
        <w:t xml:space="preserve">However, Sydney also presents unique opportunities for innovation. For example, the rise of remote work has enabled Web Designers to collaborate with global clients while serving local businesses. Furthermore, government initiatives such as the Digital Transformation Agency’s (DTA) open-source design systems provide frameworks that Web Designers can adapt for public-sector projects.</w:t>
      </w:r>
    </w:p>
    <w:bookmarkEnd w:id="25"/>
    <w:bookmarkStart w:id="26" w:name="X46b00b83dbf4db58f1f4974b1eef6b50f0372c6"/>
    <w:p>
      <w:pPr>
        <w:pStyle w:val="Heading2"/>
      </w:pPr>
      <w:r>
        <w:t xml:space="preserve">Recommendations for Aspiring Web Designers in Sydney</w:t>
      </w:r>
    </w:p>
    <w:p>
      <w:pPr>
        <w:pStyle w:val="FirstParagraph"/>
      </w:pPr>
      <w:r>
        <w:t xml:space="preserve">Based on this research, the following recommendations are proposed:</w:t>
      </w:r>
      <w:r>
        <w:t xml:space="preserve"> </w:t>
      </w:r>
      <w:r>
        <w:t xml:space="preserve">1. **Develop Localized Skills**: Gain proficiency in tools and practices tailored to Australian markets, such as understanding the National Disability Insurance Scheme (NDIS) accessibility standards.</w:t>
      </w:r>
      <w:r>
        <w:t xml:space="preserve"> </w:t>
      </w:r>
      <w:r>
        <w:t xml:space="preserve">2. **Engage with Industry Networks**: Join professional organizations like the Australian Web Association (AWA) or attend events such as Sydney’s Digital Summit to build connections and stay updated on trends.</w:t>
      </w:r>
      <w:r>
        <w:t xml:space="preserve"> </w:t>
      </w:r>
      <w:r>
        <w:t xml:space="preserve">3. **Prioritize Sustainability**: Incorporate eco-friendly design principles into projects, which align with both consumer expectations and global sustainability goals.</w:t>
      </w:r>
      <w:r>
        <w:t xml:space="preserve"> </w:t>
      </w:r>
      <w:r>
        <w:t xml:space="preserve">4. **Enhance Multicultural Competence**: Study cultural nuances relevant to Sydney’s diverse demographics to create inclusive digital experiences.</w:t>
      </w:r>
    </w:p>
    <w:bookmarkEnd w:id="26"/>
    <w:bookmarkStart w:id="27" w:name="conclusion"/>
    <w:p>
      <w:pPr>
        <w:pStyle w:val="Heading2"/>
      </w:pPr>
      <w:r>
        <w:t xml:space="preserve">Conclusion</w:t>
      </w:r>
    </w:p>
    <w:p>
      <w:pPr>
        <w:pStyle w:val="FirstParagraph"/>
      </w:pPr>
      <w:r>
        <w:t xml:space="preserve">This Undergraduate Thesis underscores the vital role of Web Designers in shaping Australia’s digital future, particularly within Sydney’s innovative and multicultural environment. As a hub for technology and creativity, Sydney demands that Web Designers be versatile, technically adept, and culturally aware. For undergraduate students aspiring to enter this field, understanding the unique dynamics of Australia’s market—and specifically Sydney—will be critical to success. Future research could explore the impact of artificial intelligence on Web Design practices in Sydney or compare design trends between major Australian cities.</w:t>
      </w:r>
    </w:p>
    <w:bookmarkEnd w:id="27"/>
    <w:bookmarkStart w:id="29" w:name="references"/>
    <w:p>
      <w:pPr>
        <w:pStyle w:val="Heading2"/>
      </w:pPr>
      <w:r>
        <w:t xml:space="preserve">References</w:t>
      </w:r>
    </w:p>
    <w:p>
      <w:pPr>
        <w:pStyle w:val="FirstParagraph"/>
      </w:pPr>
      <w:r>
        <w:t xml:space="preserve">- Australian Bureau of Statistics (ABS). (2023). *Population Distribution and Diversity in Greater Sydney*.</w:t>
      </w:r>
      <w:r>
        <w:t xml:space="preserve"> </w:t>
      </w:r>
      <w:r>
        <w:t xml:space="preserve">- Digital Transformation Agency (DTA). (2021). *Design System Guidelines for Government Websites*.</w:t>
      </w:r>
      <w:r>
        <w:t xml:space="preserve"> </w:t>
      </w:r>
      <w:r>
        <w:t xml:space="preserve">- Smith, J. &amp; Lee, K. (2020). “Global Web Design Trends and Regional Adaptations.” *Journal of Digital Innovation*, 15(3), 45–67.</w:t>
      </w:r>
      <w:r>
        <w:t xml:space="preserve"> </w:t>
      </w:r>
      <w:r>
        <w:t xml:space="preserve">- Australian Web Association (AWA). (2023). *Sydney Tech Industry Report*.</w:t>
      </w:r>
    </w:p>
    <w:bookmarkStart w:id="28" w:name="word-count-812"/>
    <w:p>
      <w:pPr>
        <w:pStyle w:val="Heading6"/>
      </w:pPr>
      <w:r>
        <w:t xml:space="preserve">Word Count: 812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2026-07-20T18:35:57Z</dcterms:created>
  <dcterms:modified xsi:type="dcterms:W3CDTF">2026-07-20T18:35:57Z</dcterms:modified>
</cp:coreProperties>
</file>

<file path=docProps/custom.xml><?xml version="1.0" encoding="utf-8"?>
<Properties xmlns="http://schemas.openxmlformats.org/officeDocument/2006/custom-properties" xmlns:vt="http://schemas.openxmlformats.org/officeDocument/2006/docPropsVTypes"/>
</file>