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Brazil's</w:t>
      </w:r>
      <w:r>
        <w:t xml:space="preserve"> </w:t>
      </w:r>
      <w:r>
        <w:t xml:space="preserve">Digital</w:t>
      </w:r>
      <w:r>
        <w:t xml:space="preserve"> </w:t>
      </w:r>
      <w:r>
        <w:t xml:space="preserve">Economy</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Rio</w:t>
      </w:r>
      <w:r>
        <w:t xml:space="preserve"> </w:t>
      </w:r>
      <w:r>
        <w:t xml:space="preserve">de</w:t>
      </w:r>
      <w:r>
        <w:t xml:space="preserve"> </w:t>
      </w:r>
      <w:r>
        <w:t xml:space="preserve">Janeiro</w:t>
      </w:r>
    </w:p>
    <w:bookmarkStart w:id="34" w:name="Xd58394d80e14a8a381b9ff73dadfc2d202c77af"/>
    <w:p>
      <w:pPr>
        <w:pStyle w:val="Heading1"/>
      </w:pPr>
      <w:r>
        <w:t xml:space="preserve">Undergraduate Thesis: The Role of Web Designers in Brazil's Digital Economy - A Case Study of Rio de Janeiro</w:t>
      </w:r>
    </w:p>
    <w:bookmarkStart w:id="20" w:name="introduction"/>
    <w:p>
      <w:pPr>
        <w:pStyle w:val="Heading2"/>
      </w:pPr>
      <w:r>
        <w:t xml:space="preserve">Introduction</w:t>
      </w:r>
    </w:p>
    <w:p>
      <w:pPr>
        <w:pStyle w:val="FirstParagraph"/>
      </w:pPr>
      <w:r>
        <w:t xml:space="preserve">The digital economy has become a cornerstone of modern business and communication, and Brazil is no exception. As the second-largest economy in Latin America, Brazil has seen a rapid expansion of its technology sector, particularly in urban centers like Rio de Janeiro. This thesis explores the critical role that Web Designers play in this evolving landscape, emphasizing their contributions to businesses, institutions, and cultural initiatives across Rio de Janeiro. By examining local trends and challenges faced by professionals in this field, this study aims to highlight the significance of Web Designers within Brazil's digital ecosystem.</w:t>
      </w:r>
    </w:p>
    <w:bookmarkEnd w:id="20"/>
    <w:bookmarkStart w:id="22" w:name="context"/>
    <w:bookmarkStart w:id="21" w:name="X0bebcba10c6c143adbf6bd81ad4c614dc83f5b5"/>
    <w:p>
      <w:pPr>
        <w:pStyle w:val="Heading2"/>
      </w:pPr>
      <w:r>
        <w:t xml:space="preserve">The Context: Web Design in Brazil and Rio de Janeiro</w:t>
      </w:r>
    </w:p>
    <w:p>
      <w:pPr>
        <w:pStyle w:val="FirstParagraph"/>
      </w:pPr>
      <w:r>
        <w:t xml:space="preserve">Brazil has experienced a surge in internet penetration, with over 140 million users as of 2023. This growth has been driven by increased smartphone adoption, government initiatives like the "Internet para Todos" program, and the rise of e-commerce platforms such as Mercado Livre and Magazine Luiza. In Rio de Janeiro, a city known for its vibrant culture and economic diversity, Web Designers are essential to bridging the gap between traditional industries (e.g., tourism, hospitality) and modern digital solutions.</w:t>
      </w:r>
    </w:p>
    <w:p>
      <w:pPr>
        <w:pStyle w:val="BodyText"/>
      </w:pPr>
      <w:r>
        <w:t xml:space="preserve">Rio de Janeiro is home to world-renowned landmarks like Christ the Redeemer and Copacabana Beach, which attract millions of tourists annually. However, beyond its cultural heritage lies a dynamic tech scene. Startups in areas such as fintech (e.g., Nubank) and healthtech are flourishing, creating demand for skilled Web Designers who can craft user-friendly interfaces that align with both local and global standards.</w:t>
      </w:r>
    </w:p>
    <w:bookmarkEnd w:id="21"/>
    <w:bookmarkEnd w:id="22"/>
    <w:bookmarkStart w:id="24" w:name="importance-of-web-designers"/>
    <w:bookmarkStart w:id="23" w:name="X433b21b03bce70dd0ce5688c558e6eba291a6f8"/>
    <w:p>
      <w:pPr>
        <w:pStyle w:val="Heading2"/>
      </w:pPr>
      <w:r>
        <w:t xml:space="preserve">The Importance of Web Designers in Rio de Janeiro</w:t>
      </w:r>
    </w:p>
    <w:p>
      <w:pPr>
        <w:pStyle w:val="FirstParagraph"/>
      </w:pPr>
      <w:r>
        <w:t xml:space="preserve">Web Designers in Rio de Janeiro are not just creators of visually appealing websites; they are strategists who understand user behavior, accessibility standards, and the technical aspects of responsive design. Their work ensures that businesses can reach a broader audience through mobile-friendly platforms, while also complying with Brazil's data protection laws (LGPD).</w:t>
      </w:r>
    </w:p>
    <w:p>
      <w:pPr>
        <w:pStyle w:val="BodyText"/>
      </w:pPr>
      <w:r>
        <w:t xml:space="preserve">For instance, local tourism agencies rely on Web Designers to develop interactive websites showcasing Rio’s attractions in multiple languages. Similarly, educational institutions in the city have partnered with design professionals to modernize online learning platforms during the pandemic. These examples underscore how Web Designers contribute to both economic growth and societal development.</w:t>
      </w:r>
    </w:p>
    <w:bookmarkEnd w:id="23"/>
    <w:bookmarkEnd w:id="24"/>
    <w:bookmarkStart w:id="26" w:name="challenges"/>
    <w:bookmarkStart w:id="25" w:name="Xe9f09ca3085f2eb65860f5a4079a0d40357bd0c"/>
    <w:p>
      <w:pPr>
        <w:pStyle w:val="Heading2"/>
      </w:pPr>
      <w:r>
        <w:t xml:space="preserve">Challenges Faced by Web Designers in Rio de Janeiro</w:t>
      </w:r>
    </w:p>
    <w:p>
      <w:pPr>
        <w:pStyle w:val="FirstParagraph"/>
      </w:pPr>
      <w:r>
        <w:t xml:space="preserve">Despite the opportunities, Web Designers in Rio de Janeiro face unique challenges. Competition is fierce, with many freelancers and agencies vying for contracts. Additionally, access to up-to-date tools and training can be limited for those from lower-income backgrounds. Infrastructure issues, such as inconsistent internet speeds in certain neighborhoods, also pose barriers to delivering high-quality work.</w:t>
      </w:r>
    </w:p>
    <w:p>
      <w:pPr>
        <w:pStyle w:val="BodyText"/>
      </w:pPr>
      <w:r>
        <w:t xml:space="preserve">Cultural factors further shape the field. Rio’s diverse population means Web Designers must often create inclusive designs that cater to multiple languages, cultural references, and accessibility needs. Balancing these elements with technical precision requires both creativity and adaptability.</w:t>
      </w:r>
    </w:p>
    <w:bookmarkEnd w:id="25"/>
    <w:bookmarkEnd w:id="26"/>
    <w:bookmarkStart w:id="28" w:name="opportunities"/>
    <w:bookmarkStart w:id="27" w:name="opportunities-for-growth"/>
    <w:p>
      <w:pPr>
        <w:pStyle w:val="Heading2"/>
      </w:pPr>
      <w:r>
        <w:t xml:space="preserve">Opportunities for Growth</w:t>
      </w:r>
    </w:p>
    <w:p>
      <w:pPr>
        <w:pStyle w:val="FirstParagraph"/>
      </w:pPr>
      <w:r>
        <w:t xml:space="preserve">The growing emphasis on digital transformation in Brazil has opened doors for Web Designers in Rio de Janeiro. Sectors like e-commerce, remote work, and government digitization (e.g., the "Plano Nacional de Transformação Digital") are creating demand for skilled professionals. Collaborations between local universities (e.g., Universidade Federal do Rio de Janeiro) and tech startups also provide opportunities for education and innovation.</w:t>
      </w:r>
    </w:p>
    <w:p>
      <w:pPr>
        <w:pStyle w:val="BodyText"/>
      </w:pPr>
      <w:r>
        <w:t xml:space="preserve">Furthermore, international clients seeking to tap into Brazil’s market often hire Web Designers in Rio de Janeiro due to their understanding of local consumer preferences. This trend highlights the global relevance of professionals trained in this region.</w:t>
      </w:r>
    </w:p>
    <w:bookmarkEnd w:id="27"/>
    <w:bookmarkEnd w:id="28"/>
    <w:bookmarkStart w:id="30" w:name="case-studies"/>
    <w:bookmarkStart w:id="29" w:name="X8c65a8b40a77b2b1a0685f2fb672f0fbe97175f"/>
    <w:p>
      <w:pPr>
        <w:pStyle w:val="Heading2"/>
      </w:pPr>
      <w:r>
        <w:t xml:space="preserve">Case Studies: Web Design Projects in Rio de Janeiro</w:t>
      </w:r>
    </w:p>
    <w:p>
      <w:pPr>
        <w:pStyle w:val="FirstParagraph"/>
      </w:pPr>
      <w:r>
        <w:t xml:space="preserve">To illustrate the impact of Web Designers, this thesis includes two case studies. First, a local nonprofit organization in Rio redesigned its website using WordPress to increase donor engagement by 40%. The new site incorporated interactive maps of conservation projects and multilingual support. Second, a small family-owned restaurant leveraged Web Designer expertise to create an online ordering platform that boosted revenue by 25% during the pandemic.</w:t>
      </w:r>
    </w:p>
    <w:bookmarkEnd w:id="29"/>
    <w:bookmarkEnd w:id="30"/>
    <w:bookmarkStart w:id="32" w:name="recommendations"/>
    <w:bookmarkStart w:id="31" w:name="recommendations-for-the-future"/>
    <w:p>
      <w:pPr>
        <w:pStyle w:val="Heading2"/>
      </w:pPr>
      <w:r>
        <w:t xml:space="preserve">Recommendations for the Future</w:t>
      </w:r>
    </w:p>
    <w:p>
      <w:pPr>
        <w:pStyle w:val="FirstParagraph"/>
      </w:pPr>
      <w:r>
        <w:t xml:space="preserve">To address current challenges, this thesis recommends increased investment in digital education programs tailored to Rio de Janeiro’s needs. Partnerships between private companies and educational institutions could provide internships and mentorship opportunities. Additionally, government incentives for tech innovation may help reduce infrastructure disparities.</w:t>
      </w:r>
    </w:p>
    <w:p>
      <w:pPr>
        <w:pStyle w:val="BodyText"/>
      </w:pPr>
      <w:r>
        <w:t xml:space="preserve">Web Designers should also prioritize continuous learning in emerging fields like AI-driven design tools or sustainable web practices, which align with global trends and Brazil’s environmental policies.</w:t>
      </w:r>
    </w:p>
    <w:bookmarkEnd w:id="31"/>
    <w:bookmarkEnd w:id="32"/>
    <w:bookmarkStart w:id="33" w:name="conclusion"/>
    <w:p>
      <w:pPr>
        <w:pStyle w:val="Heading2"/>
      </w:pPr>
      <w:r>
        <w:t xml:space="preserve">Conclusion</w:t>
      </w:r>
    </w:p>
    <w:p>
      <w:pPr>
        <w:pStyle w:val="FirstParagraph"/>
      </w:pPr>
      <w:r>
        <w:t xml:space="preserve">In conclusion, Web Designers are pivotal to Rio de Janeiro’s digital economy as Brazil continues its journey toward technological advancement. Their ability to blend technical expertise with cultural sensitivity ensures that the city remains competitive in a globalized world. By addressing existing challenges and seizing opportunities, Web Designers in Rio de Janeiro can further solidify their role as architects of the future.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Designers in Brazil's Digital Economy - A Case Study of Rio de Janeiro</dc:title>
  <dc:creator/>
  <dc:language>en</dc:language>
  <cp:keywords/>
  <dcterms:created xsi:type="dcterms:W3CDTF">2026-07-23T11:34:47Z</dcterms:created>
  <dcterms:modified xsi:type="dcterms:W3CDTF">2026-07-23T11:34:47Z</dcterms:modified>
</cp:coreProperties>
</file>

<file path=docProps/custom.xml><?xml version="1.0" encoding="utf-8"?>
<Properties xmlns="http://schemas.openxmlformats.org/officeDocument/2006/custom-properties" xmlns:vt="http://schemas.openxmlformats.org/officeDocument/2006/docPropsVTypes"/>
</file>