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70ad6eb38fb2380604ec2a8ad4b76c7438a40b6"/>
    <w:p>
      <w:pPr>
        <w:pStyle w:val="Heading1"/>
      </w:pPr>
      <w:r>
        <w:t xml:space="preserve">Undergraduate Thesis: The Role of Web Designers in Malaysia Kuala Lumpur</w:t>
      </w:r>
    </w:p>
    <w:bookmarkStart w:id="20" w:name="abstract"/>
    <w:p>
      <w:pPr>
        <w:pStyle w:val="Heading2"/>
      </w:pPr>
      <w:r>
        <w:t xml:space="preserve">Abstract</w:t>
      </w:r>
    </w:p>
    <w:p>
      <w:pPr>
        <w:pStyle w:val="FirstParagraph"/>
      </w:pPr>
      <w:r>
        <w:t xml:space="preserve">This Undergraduate Thesis explores the evolving role of Web Designers in Malaysia, with a specific focus on Kuala Lumpur. As a hub for technological innovation and digital transformation, Kuala Lumpur presents unique opportunities and challenges for Web Designers. This study examines the skills required, industry demands, and cultural considerations that shape the profession in this region. By analyzing current trends and case studies from Malaysian companies, this thesis highlights the importance of Web Designers in driving Malaysia’s digital economy while addressing local needs such as multilingual support, Islamic aesthetics (e.g.,</w:t>
      </w:r>
      <w:r>
        <w:t xml:space="preserve"> </w:t>
      </w:r>
      <w:r>
        <w:rPr>
          <w:iCs/>
          <w:i/>
        </w:rPr>
        <w:t xml:space="preserve">Islamic UI/UX</w:t>
      </w:r>
      <w:r>
        <w:t xml:space="preserve">), and accessibility for diverse demographics. The findings emphasize the need for tailored education programs that prepare Web Designers to meet the demands of Malaysia Kuala Lumpur’s dynamic market.</w:t>
      </w:r>
    </w:p>
    <w:bookmarkEnd w:id="20"/>
    <w:bookmarkStart w:id="21" w:name="introduction"/>
    <w:p>
      <w:pPr>
        <w:pStyle w:val="Heading2"/>
      </w:pPr>
      <w:r>
        <w:t xml:space="preserve">Introduction</w:t>
      </w:r>
    </w:p>
    <w:p>
      <w:pPr>
        <w:pStyle w:val="FirstParagraph"/>
      </w:pPr>
      <w:r>
        <w:t xml:space="preserve">In today’s digital age, Web Designers play a pivotal role in shaping how businesses and organizations interact with their audiences. As Malaysia continues its journey toward becoming a high-income nation, the demand for skilled professionals in the technology sector has surged. Kuala Lumpur, being the capital city and economic center of Malaysia, has emerged as a focal point for innovation, entrepreneurship, and digital growth. This thesis investigates how Web Designers contribute to this ecosystem and what makes their role distinct in Malaysia Kuala Lumpur compared to global contexts.</w:t>
      </w:r>
    </w:p>
    <w:p>
      <w:pPr>
        <w:pStyle w:val="BodyText"/>
      </w:pPr>
      <w:r>
        <w:t xml:space="preserve">The study is divided into several sections. First, it provides an overview of the digital landscape in Malaysia Kuala Lumpur. Next, it analyzes the skills and competencies required for Web Designers to thrive in this environment. The methodology section outlines how data was collected through surveys and interviews with local professionals, while the findings highlight key trends such as the integration of Islamic design principles (e.g.,</w:t>
      </w:r>
      <w:r>
        <w:t xml:space="preserve"> </w:t>
      </w:r>
      <w:r>
        <w:rPr>
          <w:iCs/>
          <w:i/>
        </w:rPr>
        <w:t xml:space="preserve">hijab-friendly layouts</w:t>
      </w:r>
      <w:r>
        <w:t xml:space="preserve">) and multilingual web content to cater to Malaysia’s diverse population. Finally, the thesis concludes with recommendations for academic institutions and industry stakeholders to align training programs with market demands.</w:t>
      </w:r>
    </w:p>
    <w:bookmarkEnd w:id="21"/>
    <w:bookmarkStart w:id="22" w:name="literature-review"/>
    <w:p>
      <w:pPr>
        <w:pStyle w:val="Heading2"/>
      </w:pPr>
      <w:r>
        <w:t xml:space="preserve">Literature Review</w:t>
      </w:r>
    </w:p>
    <w:p>
      <w:pPr>
        <w:pStyle w:val="FirstParagraph"/>
      </w:pPr>
      <w:r>
        <w:t xml:space="preserve">The global evolution of web design has been influenced by advancements in technology, user behavior, and cultural factors. However, in Malaysia Kuala Lumpur, Web Designers must navigate a unique set of challenges. For instance, the prevalence of multiple languages (Malay, English, Chinese dialects) necessitates proficiency in creating multilingual websites that respect local norms (e.g.,</w:t>
      </w:r>
      <w:r>
        <w:t xml:space="preserve"> </w:t>
      </w:r>
      <w:r>
        <w:rPr>
          <w:iCs/>
          <w:i/>
        </w:rPr>
        <w:t xml:space="preserve">Malay typography</w:t>
      </w:r>
      <w:r>
        <w:t xml:space="preserve">). Additionally, Islamic design principles such as avoiding inappropriate imagery and adhering to modesty guidelines have become integral to web projects targeting Muslim communities.</w:t>
      </w:r>
    </w:p>
    <w:p>
      <w:pPr>
        <w:pStyle w:val="BodyText"/>
      </w:pPr>
      <w:r>
        <w:t xml:space="preserve">Studies by the Malaysian Digital Economy Corporation (MDEC) reveal that 70% of small-to-medium enterprises (SMEs) in Kuala Lumpur lack a professionally designed website, highlighting a gap between demand and skilled labor. This underscores the critical role Web Designers play in supporting Malaysia’s economic goals, such as the</w:t>
      </w:r>
      <w:r>
        <w:t xml:space="preserve"> </w:t>
      </w:r>
      <w:r>
        <w:rPr>
          <w:iCs/>
          <w:i/>
        </w:rPr>
        <w:t xml:space="preserve">National Technology Policy</w:t>
      </w:r>
      <w:r>
        <w:t xml:space="preserve"> </w:t>
      </w:r>
      <w:r>
        <w:t xml:space="preserve">(2021), which emphasizes digital infrastructure and innovation.</w:t>
      </w:r>
    </w:p>
    <w:bookmarkEnd w:id="22"/>
    <w:bookmarkStart w:id="23" w:name="methodology"/>
    <w:p>
      <w:pPr>
        <w:pStyle w:val="Heading2"/>
      </w:pPr>
      <w:r>
        <w:t xml:space="preserve">Methodology</w:t>
      </w:r>
    </w:p>
    <w:p>
      <w:pPr>
        <w:pStyle w:val="FirstParagraph"/>
      </w:pPr>
      <w:r>
        <w:t xml:space="preserve">This thesis employs a mixed-methods approach to gather data from Web Designers in Malaysia Kuala Lumpur. Primary data was collected through semi-structured interviews with 15 professionals and a survey distributed to 100 individuals working in web design agencies, freelancing platforms, and local companies. Secondary data includes reports from MDEC, academic publications on digital trends in Southeast Asia, and case studies of Malaysian websites (e.g.,</w:t>
      </w:r>
      <w:r>
        <w:t xml:space="preserve"> </w:t>
      </w:r>
      <w:r>
        <w:rPr>
          <w:iCs/>
          <w:i/>
        </w:rPr>
        <w:t xml:space="preserve">MyKad</w:t>
      </w:r>
      <w:r>
        <w:t xml:space="preserve">,</w:t>
      </w:r>
      <w:r>
        <w:t xml:space="preserve"> </w:t>
      </w:r>
      <w:r>
        <w:rPr>
          <w:iCs/>
          <w:i/>
        </w:rPr>
        <w:t xml:space="preserve">Malaysiakini</w:t>
      </w:r>
      <w:r>
        <w:t xml:space="preserve">). The analysis focuses on identifying common challenges such as cultural adaptation, client expectations for mobile-first designs (due to high smartphone penetration), and the need for local SEO strategies tailored to Malaysia’s search engine habits.</w:t>
      </w:r>
    </w:p>
    <w:bookmarkEnd w:id="23"/>
    <w:bookmarkStart w:id="24" w:name="findings"/>
    <w:p>
      <w:pPr>
        <w:pStyle w:val="Heading2"/>
      </w:pPr>
      <w:r>
        <w:t xml:space="preserve">Findings</w:t>
      </w:r>
    </w:p>
    <w:p>
      <w:pPr>
        <w:pStyle w:val="FirstParagraph"/>
      </w:pPr>
      <w:r>
        <w:t xml:space="preserve">The findings reveal several key insights about Web Designers in Malaysia Kuala Lumpur. First, there is a strong emphasis on understanding local user behavior, such as the preference for mobile-friendly interfaces and the integration of traditional Malaysian motifs (e.g., batik patterns or Islamic calligraphy) into modern designs. Second, professionals highlighted the importance of multilingual support: 85% of respondents reported designing websites in at least three languages to cater to Malaysia’s ethnic diversity.</w:t>
      </w:r>
    </w:p>
    <w:p>
      <w:pPr>
        <w:pStyle w:val="BodyText"/>
      </w:pPr>
      <w:r>
        <w:t xml:space="preserve">Another notable trend is the growing demand for e-commerce solutions tailored to local markets. For example, Web Designers often incorporate features like</w:t>
      </w:r>
      <w:r>
        <w:t xml:space="preserve"> </w:t>
      </w:r>
      <w:r>
        <w:rPr>
          <w:iCs/>
          <w:i/>
        </w:rPr>
        <w:t xml:space="preserve">QR code integration</w:t>
      </w:r>
      <w:r>
        <w:t xml:space="preserve"> </w:t>
      </w:r>
      <w:r>
        <w:t xml:space="preserve">for cashless payments and localized payment gateways (e.g.,</w:t>
      </w:r>
      <w:r>
        <w:t xml:space="preserve"> </w:t>
      </w:r>
      <w:r>
        <w:rPr>
          <w:iCs/>
          <w:i/>
        </w:rPr>
        <w:t xml:space="preserve">DuitNow</w:t>
      </w:r>
      <w:r>
        <w:t xml:space="preserve">). Furthermore, ethical considerations such as data privacy (aligning with Malaysia’s Personal Data Protection Act 2010) and the use of eco-friendly design practices are increasingly prioritized.</w:t>
      </w:r>
    </w:p>
    <w:bookmarkEnd w:id="24"/>
    <w:bookmarkStart w:id="25" w:name="discussion"/>
    <w:p>
      <w:pPr>
        <w:pStyle w:val="Heading2"/>
      </w:pPr>
      <w:r>
        <w:t xml:space="preserve">Discussion</w:t>
      </w:r>
    </w:p>
    <w:p>
      <w:pPr>
        <w:pStyle w:val="FirstParagraph"/>
      </w:pPr>
      <w:r>
        <w:t xml:space="preserve">The results underscore the need for Web Designers in Malaysia Kuala Lumpur to be culturally competent and technically adaptable. While global trends such as AI-driven design tools and responsive frameworks are relevant, they must be localized to meet the specific needs of Malaysian users. For instance, a web designer might prioritize optimizing loading times for slow internet connections in rural areas or ensuring compliance with Islamic guidelines when designing for Muslim-majority regions.</w:t>
      </w:r>
    </w:p>
    <w:p>
      <w:pPr>
        <w:pStyle w:val="BodyText"/>
      </w:pPr>
      <w:r>
        <w:t xml:space="preserve">Academic institutions in Malaysia (e.g., Universiti Teknologi MARA, Universiti Kebangsaan Malaysia) are beginning to address these needs by incorporating modules on Islamic UI/UX and multilingual web development into their curricula. However, there remains a gap between industry expectations and the skills taught in universities. This thesis argues for stronger collaboration between academia and local tech companies to ensure graduates are equipped with the practical knowledge required for Malaysia’s market.</w:t>
      </w:r>
    </w:p>
    <w:bookmarkEnd w:id="25"/>
    <w:bookmarkStart w:id="26" w:name="conclusion"/>
    <w:p>
      <w:pPr>
        <w:pStyle w:val="Heading2"/>
      </w:pPr>
      <w:r>
        <w:t xml:space="preserve">Conclusion</w:t>
      </w:r>
    </w:p>
    <w:p>
      <w:pPr>
        <w:pStyle w:val="FirstParagraph"/>
      </w:pPr>
      <w:r>
        <w:t xml:space="preserve">In conclusion, Web Designers in Malaysia Kuala Lumpur occupy a unique position at the intersection of global digital trends and local cultural practices. Their role is critical to advancing Malaysia’s digital economy while ensuring inclusivity for its diverse population. This Undergraduate Thesis highlights the importance of nurturing skilled professionals who can navigate both technical and cultural complexities, such as designing accessible interfaces for persons with disabilities or integrating traditional elements into modern designs.</w:t>
      </w:r>
    </w:p>
    <w:p>
      <w:pPr>
        <w:pStyle w:val="BodyText"/>
      </w:pPr>
      <w:r>
        <w:t xml:space="preserve">To achieve this, stakeholders must prioritize education reforms that align with industry needs and foster innovation in web design practices specific to Malaysia. As Kuala Lumpur continues to grow as a regional tech hub, the contributions of Web Designers will be instrumental in shaping its digital future.</w:t>
      </w:r>
    </w:p>
    <w:bookmarkEnd w:id="26"/>
    <w:p>
      <w:pPr>
        <w:pStyle w:val="BodyText"/>
      </w:pPr>
      <w:r>
        <w:t xml:space="preserve">Prepared for the Department of Information Technology, Universiti Teknologi Malaysia</w:t>
      </w:r>
    </w:p>
    <w:p>
      <w:pPr>
        <w:pStyle w:val="BodyText"/>
      </w:pPr>
      <w:r>
        <w:t xml:space="preserve">Kuala Lumpur, Malaysia | April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Malaysia Kuala Lumpur</dc:title>
  <dc:creator/>
  <dc:language>en</dc:language>
  <cp:keywords/>
  <dcterms:created xsi:type="dcterms:W3CDTF">2026-07-21T16:25:35Z</dcterms:created>
  <dcterms:modified xsi:type="dcterms:W3CDTF">2026-07-21T16:25:35Z</dcterms:modified>
</cp:coreProperties>
</file>

<file path=docProps/custom.xml><?xml version="1.0" encoding="utf-8"?>
<Properties xmlns="http://schemas.openxmlformats.org/officeDocument/2006/custom-properties" xmlns:vt="http://schemas.openxmlformats.org/officeDocument/2006/docPropsVTypes"/>
</file>