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3" w:name="X5c6dd5651d93104046fffd73e7ee5eb1af02e5d"/>
    <w:p>
      <w:pPr>
        <w:pStyle w:val="Heading1"/>
      </w:pPr>
      <w:r>
        <w:t xml:space="preserve">Undergraduate Thesis: The Role of a Web Designer in Nigeria Abuja</w:t>
      </w:r>
    </w:p>
    <w:p>
      <w:pPr>
        <w:pStyle w:val="FirstParagraph"/>
      </w:pPr>
      <w:r>
        <w:rPr>
          <w:bCs/>
          <w:b/>
        </w:rPr>
        <w:t xml:space="preserve">Abstract:</w:t>
      </w:r>
      <w:r>
        <w:t xml:space="preserve"> </w:t>
      </w:r>
      <w:r>
        <w:t xml:space="preserve">This undergraduate thesis explores the significance of web designers in the context of digital transformation within Nigeria’s capital city, Abuja. It examines the evolving role of web designers as catalysts for economic growth, technological innovation, and cultural preservation. By analyzing current trends, challenges, and opportunities in Abuja’s tech ecosystem, this study provides a comprehensive framework for understanding how web design professionals contribute to the city’s development goals.</w:t>
      </w:r>
    </w:p>
    <w:bookmarkStart w:id="20" w:name="introduction"/>
    <w:p>
      <w:pPr>
        <w:pStyle w:val="Heading2"/>
      </w:pPr>
      <w:r>
        <w:t xml:space="preserve">1. Introduction</w:t>
      </w:r>
    </w:p>
    <w:p>
      <w:pPr>
        <w:pStyle w:val="FirstParagraph"/>
      </w:pPr>
      <w:r>
        <w:t xml:space="preserve">The digital age has revolutionized the way societies function, and Nigeria Abuja is no exception. As one of Africa’s fastest-growing cities, Abuja faces unique challenges and opportunities in integrating technology into its urban fabric. In this context, web designers play a pivotal role in shaping the city’s digital landscape. This thesis investigates how web designers contribute to economic development, civic engagement, and cultural representation in Nigeria Abuja while addressing the specific needs of local businesses, government agencies, and educational institutions.</w:t>
      </w:r>
    </w:p>
    <w:bookmarkEnd w:id="20"/>
    <w:bookmarkStart w:id="23" w:name="Xf82445a7c4738f3225c8b10b87298fabfb210d9"/>
    <w:p>
      <w:pPr>
        <w:pStyle w:val="Heading2"/>
      </w:pPr>
      <w:r>
        <w:t xml:space="preserve">2. The Role of a Web Designer in Nigeria Abuja</w:t>
      </w:r>
    </w:p>
    <w:p>
      <w:pPr>
        <w:pStyle w:val="FirstParagraph"/>
      </w:pPr>
      <w:r>
        <w:t xml:space="preserve">A web designer is a professional who combines technical expertise with creative vision to develop websites that are functional, aesthetically pleasing, and user-friendly. In Nigeria Abuja, this role extends beyond mere aesthetics; it involves understanding the socio-cultural dynamics of the city and leveraging technology to address local challenges. Web designers in Abuja must cater to diverse audiences, including government bodies promoting e-governance initiatives, startups driving innovation in the tech sector, and communities seeking digital access for education or healthcare.</w:t>
      </w:r>
    </w:p>
    <w:bookmarkStart w:id="21" w:name="key-responsibilities"/>
    <w:p>
      <w:pPr>
        <w:pStyle w:val="Heading3"/>
      </w:pPr>
      <w:r>
        <w:t xml:space="preserve">2.1 Key Responsibilities</w:t>
      </w:r>
    </w:p>
    <w:p>
      <w:pPr>
        <w:numPr>
          <w:ilvl w:val="0"/>
          <w:numId w:val="1001"/>
        </w:numPr>
        <w:pStyle w:val="Compact"/>
      </w:pPr>
      <w:r>
        <w:rPr>
          <w:bCs/>
          <w:b/>
        </w:rPr>
        <w:t xml:space="preserve">User Interface (UI) and User Experience (UX) Design:</w:t>
      </w:r>
      <w:r>
        <w:t xml:space="preserve"> </w:t>
      </w:r>
      <w:r>
        <w:t xml:space="preserve">Creating intuitive layouts that align with the preferences of Abuja’s population, considering factors such as language, accessibility, and cultural context.</w:t>
      </w:r>
    </w:p>
    <w:p>
      <w:pPr>
        <w:numPr>
          <w:ilvl w:val="0"/>
          <w:numId w:val="1001"/>
        </w:numPr>
        <w:pStyle w:val="Compact"/>
      </w:pPr>
      <w:r>
        <w:rPr>
          <w:bCs/>
          <w:b/>
        </w:rPr>
        <w:t xml:space="preserve">Responsive Design:</w:t>
      </w:r>
      <w:r>
        <w:t xml:space="preserve"> </w:t>
      </w:r>
      <w:r>
        <w:t xml:space="preserve">Ensuring websites function seamlessly across devices, from desktops to mobile phones, which is critical in a city where mobile internet penetration is high.</w:t>
      </w:r>
    </w:p>
    <w:p>
      <w:pPr>
        <w:numPr>
          <w:ilvl w:val="0"/>
          <w:numId w:val="1001"/>
        </w:numPr>
        <w:pStyle w:val="Compact"/>
      </w:pPr>
      <w:r>
        <w:rPr>
          <w:bCs/>
          <w:b/>
        </w:rPr>
        <w:t xml:space="preserve">Search Engine Optimization (SEO):</w:t>
      </w:r>
      <w:r>
        <w:t xml:space="preserve"> </w:t>
      </w:r>
      <w:r>
        <w:t xml:space="preserve">Enhancing website visibility to attract local and international audiences, supporting businesses in Abuja’s competitive market.</w:t>
      </w:r>
    </w:p>
    <w:p>
      <w:pPr>
        <w:numPr>
          <w:ilvl w:val="0"/>
          <w:numId w:val="1001"/>
        </w:numPr>
        <w:pStyle w:val="Compact"/>
      </w:pPr>
      <w:r>
        <w:rPr>
          <w:bCs/>
          <w:b/>
        </w:rPr>
        <w:t xml:space="preserve">Collaboration with Stakeholders:</w:t>
      </w:r>
      <w:r>
        <w:t xml:space="preserve"> </w:t>
      </w:r>
      <w:r>
        <w:t xml:space="preserve">Working closely with clients, developers, and marketers to align digital strategies with organizational goals.</w:t>
      </w:r>
    </w:p>
    <w:bookmarkEnd w:id="21"/>
    <w:bookmarkStart w:id="22" w:name="challenges"/>
    <w:p>
      <w:pPr>
        <w:pStyle w:val="Heading3"/>
      </w:pPr>
      <w:r>
        <w:t xml:space="preserve">2.2 Challenges</w:t>
      </w:r>
    </w:p>
    <w:p>
      <w:pPr>
        <w:pStyle w:val="FirstParagraph"/>
      </w:pPr>
      <w:r>
        <w:t xml:space="preserve">Web designers in Nigeria Abuja face challenges such as limited access to cutting-edge tools, inconsistent internet connectivity, and the need to balance traditional values with modern design trends. Additionally, the rapid pace of technological change requires continuous learning to stay competitive in a market where global trends often outpace local capacities.</w:t>
      </w:r>
    </w:p>
    <w:bookmarkEnd w:id="22"/>
    <w:bookmarkEnd w:id="23"/>
    <w:bookmarkStart w:id="26" w:name="X4b2af6377871e52e1fe2b977a614241e27319b2"/>
    <w:p>
      <w:pPr>
        <w:pStyle w:val="Heading2"/>
      </w:pPr>
      <w:r>
        <w:t xml:space="preserve">3. Nigeria Abuja: A Hub for Digital Innovation</w:t>
      </w:r>
    </w:p>
    <w:p>
      <w:pPr>
        <w:pStyle w:val="FirstParagraph"/>
      </w:pPr>
      <w:r>
        <w:t xml:space="preserve">Nigeria Abuja has emerged as a hub for digital innovation, driven by government policies promoting e-governance and the growth of private-sector tech startups. Initiatives such as the National Digital Economy Policy and Strategy (NDEPS) have positioned the city as a focal point for digital transformation across Africa. Web designers are central to this movement, creating platforms that support public services, foster entrepreneurship, and enhance civic participation.</w:t>
      </w:r>
    </w:p>
    <w:bookmarkStart w:id="24" w:name="e-governance-and-public-services"/>
    <w:p>
      <w:pPr>
        <w:pStyle w:val="Heading3"/>
      </w:pPr>
      <w:r>
        <w:t xml:space="preserve">3.1 E-Governance and Public Services</w:t>
      </w:r>
    </w:p>
    <w:p>
      <w:pPr>
        <w:pStyle w:val="FirstParagraph"/>
      </w:pPr>
      <w:r>
        <w:t xml:space="preserve">The Nigerian government has prioritized digital solutions to improve transparency and efficiency in public service delivery. Web designers in Abuja are instrumental in developing portals for tax payments, licensing, and healthcare services that cater to a diverse population. For example, the Federal Capital Territory Administration (FCTA) relies on web designers to create user-friendly interfaces for citizens navigating bureaucratic processes.</w:t>
      </w:r>
    </w:p>
    <w:bookmarkEnd w:id="24"/>
    <w:bookmarkStart w:id="25" w:name="supporting-startups-and-smes"/>
    <w:p>
      <w:pPr>
        <w:pStyle w:val="Heading3"/>
      </w:pPr>
      <w:r>
        <w:t xml:space="preserve">3.2 Supporting Startups and SMEs</w:t>
      </w:r>
    </w:p>
    <w:p>
      <w:pPr>
        <w:pStyle w:val="FirstParagraph"/>
      </w:pPr>
      <w:r>
        <w:t xml:space="preserve">Abuja’s startup ecosystem is thriving, with many entrepreneurs leveraging digital platforms to reach customers. Web designers help small and medium enterprises (SMEs) establish an online presence through e-commerce sites, social media integration, and branding strategies tailored to local markets. This contributes to job creation and economic diversification in the city.</w:t>
      </w:r>
    </w:p>
    <w:bookmarkEnd w:id="25"/>
    <w:bookmarkEnd w:id="26"/>
    <w:bookmarkStart w:id="28" w:name="X7f11ac837fc98d4b8d94d707da40310708ceba4"/>
    <w:p>
      <w:pPr>
        <w:pStyle w:val="Heading2"/>
      </w:pPr>
      <w:r>
        <w:t xml:space="preserve">4. Education and Training for Web Designers in Nigeria Abuja</w:t>
      </w:r>
    </w:p>
    <w:p>
      <w:pPr>
        <w:pStyle w:val="FirstParagraph"/>
      </w:pPr>
      <w:r>
        <w:t xml:space="preserve">To meet the growing demand for skilled web designers, educational institutions in Nigeria Abuja must provide relevant training programs that combine technical skills with creative problem-solving. Universities such as the University of Abuja and the Federal University of Technology, Minna, offer courses in computer science and design that include web development modules. However, there is a need for more specialized programs focused on UX/UI principles, digital marketing, and accessibility standards.</w:t>
      </w:r>
    </w:p>
    <w:bookmarkStart w:id="27" w:name="skill-development"/>
    <w:p>
      <w:pPr>
        <w:pStyle w:val="Heading3"/>
      </w:pPr>
      <w:r>
        <w:t xml:space="preserve">4.1 Skill Development</w:t>
      </w:r>
    </w:p>
    <w:p>
      <w:pPr>
        <w:pStyle w:val="FirstParagraph"/>
      </w:pPr>
      <w:r>
        <w:t xml:space="preserve">Web designers in Nigeria Abuja must acquire skills in programming languages (e.g., HTML5, CSS3, JavaScript), graphic design software (e.g., Adobe XD), and project management methodologies. Additionally, understanding local regulations related to data privacy and digital rights is crucial for designing ethical and compliant websites.</w:t>
      </w:r>
    </w:p>
    <w:bookmarkEnd w:id="27"/>
    <w:bookmarkEnd w:id="28"/>
    <w:bookmarkStart w:id="29" w:name="case-studies-success-stories-in-abuja"/>
    <w:p>
      <w:pPr>
        <w:pStyle w:val="Heading2"/>
      </w:pPr>
      <w:r>
        <w:t xml:space="preserve">5. Case Studies: Success Stories in Abuja</w:t>
      </w:r>
    </w:p>
    <w:p>
      <w:pPr>
        <w:pStyle w:val="FirstParagraph"/>
      </w:pPr>
      <w:r>
        <w:t xml:space="preserve">This section highlights case studies of web design projects that have had a measurable impact on Nigeria Abuja. For example, the redesign of the Abuja City Council’s website improved public access to municipal services, while a local e-learning platform developed by web designers helped bridge educational gaps during the COVID-19 pandemic.</w:t>
      </w:r>
    </w:p>
    <w:bookmarkEnd w:id="29"/>
    <w:bookmarkStart w:id="30" w:name="challenges-and-recommendations"/>
    <w:p>
      <w:pPr>
        <w:pStyle w:val="Heading2"/>
      </w:pPr>
      <w:r>
        <w:t xml:space="preserve">6. Challenges and Recommendations</w:t>
      </w:r>
    </w:p>
    <w:p>
      <w:pPr>
        <w:pStyle w:val="FirstParagraph"/>
      </w:pPr>
      <w:r>
        <w:t xml:space="preserve">Despite progress, challenges such as inadequate infrastructure, limited funding for tech startups, and a skills gap in advanced digital design persist. To address these issues, the thesis recommends:</w:t>
      </w:r>
    </w:p>
    <w:p>
      <w:pPr>
        <w:numPr>
          <w:ilvl w:val="0"/>
          <w:numId w:val="1002"/>
        </w:numPr>
        <w:pStyle w:val="Compact"/>
      </w:pPr>
      <w:r>
        <w:t xml:space="preserve">Government investment in broadband infrastructure to support web designers and businesses.</w:t>
      </w:r>
    </w:p>
    <w:p>
      <w:pPr>
        <w:numPr>
          <w:ilvl w:val="0"/>
          <w:numId w:val="1002"/>
        </w:numPr>
        <w:pStyle w:val="Compact"/>
      </w:pPr>
      <w:r>
        <w:t xml:space="preserve">Partnerships between academia and industry to align curricula with market demands.</w:t>
      </w:r>
    </w:p>
    <w:p>
      <w:pPr>
        <w:numPr>
          <w:ilvl w:val="0"/>
          <w:numId w:val="1002"/>
        </w:numPr>
        <w:pStyle w:val="Compact"/>
      </w:pPr>
      <w:r>
        <w:t xml:space="preserve">Incentives for web designers to focus on projects that address social challenges, such as digital inclusion for marginalized groups.</w:t>
      </w:r>
    </w:p>
    <w:bookmarkEnd w:id="30"/>
    <w:bookmarkStart w:id="31" w:name="conclusion"/>
    <w:p>
      <w:pPr>
        <w:pStyle w:val="Heading2"/>
      </w:pPr>
      <w:r>
        <w:t xml:space="preserve">7. Conclusion</w:t>
      </w:r>
    </w:p>
    <w:p>
      <w:pPr>
        <w:pStyle w:val="FirstParagraph"/>
      </w:pPr>
      <w:r>
        <w:t xml:space="preserve">This undergraduate thesis underscores the critical role of web designers in driving Nigeria Abuja’s digital transformation. By aligning technical expertise with local needs and cultural values, web designers can contribute to sustainable development, economic growth, and social innovation in the city. As Nigeria continues its journey toward becoming a digital leader on the African continent, investing in the skills and creativity of its web designers will be essential.</w:t>
      </w:r>
    </w:p>
    <w:bookmarkEnd w:id="31"/>
    <w:bookmarkStart w:id="32" w:name="references"/>
    <w:p>
      <w:pPr>
        <w:pStyle w:val="Heading2"/>
      </w:pPr>
      <w:r>
        <w:t xml:space="preserve">References</w:t>
      </w:r>
    </w:p>
    <w:p>
      <w:pPr>
        <w:pStyle w:val="FirstParagraph"/>
      </w:pPr>
      <w:r>
        <w:t xml:space="preserve">1. Nigerian National Digital Economy Policy and Strategy (NDEPS), 2019.</w:t>
      </w:r>
      <w:r>
        <w:br/>
      </w:r>
      <w:r>
        <w:t xml:space="preserve">2. Federal Capital Territory Administration (FCTA) Annual Reports, 2020–2023.</w:t>
      </w:r>
      <w:r>
        <w:br/>
      </w:r>
      <w:r>
        <w:t xml:space="preserve">3. World Bank Data on Nigeria’s Digital Economy, 2021.</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Nigeria Abuja</dc:title>
  <dc:creator/>
  <dc:language>en</dc:language>
  <cp:keywords/>
  <dcterms:created xsi:type="dcterms:W3CDTF">2026-07-21T11:11:29Z</dcterms:created>
  <dcterms:modified xsi:type="dcterms:W3CDTF">2026-07-21T11:11:29Z</dcterms:modified>
</cp:coreProperties>
</file>

<file path=docProps/custom.xml><?xml version="1.0" encoding="utf-8"?>
<Properties xmlns="http://schemas.openxmlformats.org/officeDocument/2006/custom-properties" xmlns:vt="http://schemas.openxmlformats.org/officeDocument/2006/docPropsVTypes"/>
</file>