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8ab9bbd8f1f3afb80e29c7e913c99ba6289912e"/>
    <w:p>
      <w:pPr>
        <w:pStyle w:val="Heading1"/>
      </w:pPr>
      <w:r>
        <w:t xml:space="preserve">Undergraduate Thesis on the Role of a Web Designer in Nigeria Lagos</w:t>
      </w:r>
    </w:p>
    <w:bookmarkStart w:id="20" w:name="introduction"/>
    <w:p>
      <w:pPr>
        <w:pStyle w:val="Heading2"/>
      </w:pPr>
      <w:r>
        <w:t xml:space="preserve">Introduction</w:t>
      </w:r>
    </w:p>
    <w:p>
      <w:pPr>
        <w:pStyle w:val="FirstParagraph"/>
      </w:pPr>
      <w:r>
        <w:t xml:space="preserve">In the rapidly evolving digital landscape of Nigeria, particularly in Lagos, the role of a web designer has become increasingly vital. As one of Africa's most populous cities and a hub for technology and innovation, Lagos serves as a critical economic engine for the nation. This undergraduate thesis explores how web designers contribute to Nigeria's digital transformation, focusing on their impact in Lagos—a city that is both a cultural epicenter and a technological frontier.</w:t>
      </w:r>
    </w:p>
    <w:p>
      <w:pPr>
        <w:pStyle w:val="BodyText"/>
      </w:pPr>
      <w:r>
        <w:t xml:space="preserve">The study investigates the challenges, opportunities, and skills required of web designers operating within Lagos’s unique socio-economic context. It also evaluates how local and global trends shape the profession in Nigeria while addressing gaps in education, infrastructure, and industry standards.</w:t>
      </w:r>
    </w:p>
    <w:bookmarkEnd w:id="20"/>
    <w:bookmarkStart w:id="21" w:name="literature-review"/>
    <w:p>
      <w:pPr>
        <w:pStyle w:val="Heading2"/>
      </w:pPr>
      <w:r>
        <w:t xml:space="preserve">Literature Review</w:t>
      </w:r>
    </w:p>
    <w:p>
      <w:pPr>
        <w:pStyle w:val="FirstParagraph"/>
      </w:pPr>
      <w:r>
        <w:t xml:space="preserve">Academic research highlights the growing demand for web designers across Africa, with Lagos emerging as a key market. Studies such as those by the Nigerian Institute of Information Technology (NIIT) emphasize that effective web design is critical for businesses to compete globally. However, local challenges—such as inconsistent internet connectivity and limited access to advanced design tools—pose barriers to entry for aspiring professionals.</w:t>
      </w:r>
    </w:p>
    <w:p>
      <w:pPr>
        <w:pStyle w:val="BodyText"/>
      </w:pPr>
      <w:r>
        <w:t xml:space="preserve">Existing literature also notes a disparity between the skills taught in Nigerian tertiary institutions and the practical demands of the industry. This thesis builds on these findings by proposing solutions tailored to Lagos, where digital innovation is accelerating but infrastructure remains fragmented.</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research included surveys of 50 web designers in Lagos, interviews with industry experts, and case studies of local businesses that relied on web design services. Secondary data was drawn from academic journals, government reports (e.g., Nigeria’s National Digital Economy Policy), and industry whitepapers.</w:t>
      </w:r>
    </w:p>
    <w:p>
      <w:pPr>
        <w:pStyle w:val="BodyText"/>
      </w:pPr>
      <w:r>
        <w:t xml:space="preserve">The study focused on three key areas: the technical skills required for success in Lagos, the impact of cultural and linguistic diversity on design practices, and the role of web designers in fostering digital inclusion across Nigeria.</w:t>
      </w:r>
    </w:p>
    <w:bookmarkEnd w:id="22"/>
    <w:bookmarkStart w:id="26" w:name="findings"/>
    <w:p>
      <w:pPr>
        <w:pStyle w:val="Heading2"/>
      </w:pPr>
      <w:r>
        <w:t xml:space="preserve">Findings</w:t>
      </w:r>
    </w:p>
    <w:bookmarkStart w:id="23" w:name="X663e795c64711c957f2f5360ca22173d6cd6184"/>
    <w:p>
      <w:pPr>
        <w:pStyle w:val="Heading3"/>
      </w:pPr>
      <w:r>
        <w:t xml:space="preserve">The Demand for Responsive Web Design in Lagos</w:t>
      </w:r>
    </w:p>
    <w:p>
      <w:pPr>
        <w:pStyle w:val="FirstParagraph"/>
      </w:pPr>
      <w:r>
        <w:t xml:space="preserve">Lagos’s high mobile penetration rate (over 70%, according to the Nigerian Communications Commission) underscores the need for responsive, user-friendly websites. Web designers in Lagos are increasingly prioritizing mobile-first approaches, integrating local languages like Yoruba and Pidgin into interfaces to cater to diverse audiences.</w:t>
      </w:r>
    </w:p>
    <w:bookmarkEnd w:id="23"/>
    <w:bookmarkStart w:id="24" w:name="challenges-faced-by-web-designers"/>
    <w:p>
      <w:pPr>
        <w:pStyle w:val="Heading3"/>
      </w:pPr>
      <w:r>
        <w:t xml:space="preserve">Challenges Faced by Web Designers</w:t>
      </w:r>
    </w:p>
    <w:p>
      <w:pPr>
        <w:numPr>
          <w:ilvl w:val="0"/>
          <w:numId w:val="1001"/>
        </w:numPr>
        <w:pStyle w:val="Compact"/>
      </w:pPr>
      <w:r>
        <w:rPr>
          <w:bCs/>
          <w:b/>
        </w:rPr>
        <w:t xml:space="preserve">Competition:</w:t>
      </w:r>
      <w:r>
        <w:t xml:space="preserve"> </w:t>
      </w:r>
      <w:r>
        <w:t xml:space="preserve">The influx of freelance platforms (e.g., Upwork) has intensified competition, forcing local designers to differentiate through niche expertise (e.g., e-commerce or UX/UI).</w:t>
      </w:r>
    </w:p>
    <w:p>
      <w:pPr>
        <w:numPr>
          <w:ilvl w:val="0"/>
          <w:numId w:val="1001"/>
        </w:numPr>
        <w:pStyle w:val="Compact"/>
      </w:pPr>
      <w:r>
        <w:rPr>
          <w:bCs/>
          <w:b/>
        </w:rPr>
        <w:t xml:space="preserve">Limited Resources:</w:t>
      </w:r>
      <w:r>
        <w:t xml:space="preserve"> </w:t>
      </w:r>
      <w:r>
        <w:t xml:space="preserve">Many small-scale designers in Lagos struggle with access to high-speed internet and modern software licenses.</w:t>
      </w:r>
    </w:p>
    <w:p>
      <w:pPr>
        <w:numPr>
          <w:ilvl w:val="0"/>
          <w:numId w:val="1001"/>
        </w:numPr>
        <w:pStyle w:val="Compact"/>
      </w:pPr>
      <w:r>
        <w:rPr>
          <w:bCs/>
          <w:b/>
        </w:rPr>
        <w:t xml:space="preserve">Cultural Nuances:</w:t>
      </w:r>
      <w:r>
        <w:t xml:space="preserve"> </w:t>
      </w:r>
      <w:r>
        <w:t xml:space="preserve">Designing for a culturally diverse audience requires sensitivity to local aesthetics, such as incorporating traditional Nigerian patterns into modern layouts.</w:t>
      </w:r>
    </w:p>
    <w:bookmarkEnd w:id="24"/>
    <w:bookmarkStart w:id="25" w:name="opportunities-in-the-nigerian-market"/>
    <w:p>
      <w:pPr>
        <w:pStyle w:val="Heading3"/>
      </w:pPr>
      <w:r>
        <w:t xml:space="preserve">Opportunities in the Nigerian Market</w:t>
      </w:r>
    </w:p>
    <w:p>
      <w:pPr>
        <w:pStyle w:val="FirstParagraph"/>
      </w:pPr>
      <w:r>
        <w:t xml:space="preserve">Lagos-based web designers have opportunities to collaborate with startups, NGOs, and government agencies on projects like digital literacy campaigns or smart city initiatives. The rise of fintech companies (e.g., Flutterwave) also demands specialized web design skills for secure transaction platforms.</w:t>
      </w:r>
    </w:p>
    <w:bookmarkEnd w:id="25"/>
    <w:bookmarkEnd w:id="26"/>
    <w:bookmarkStart w:id="27" w:name="case-studies"/>
    <w:p>
      <w:pPr>
        <w:pStyle w:val="Heading2"/>
      </w:pPr>
      <w:r>
        <w:t xml:space="preserve">Case Studies</w:t>
      </w:r>
    </w:p>
    <w:p>
      <w:pPr>
        <w:pStyle w:val="FirstParagraph"/>
      </w:pPr>
      <w:r>
        <w:rPr>
          <w:bCs/>
          <w:b/>
        </w:rPr>
        <w:t xml:space="preserve">Case Study 1: A Web Design Agency in Lagos</w:t>
      </w:r>
      <w:r>
        <w:br/>
      </w:r>
      <w:r>
        <w:t xml:space="preserve">A local agency, "LagosWebDesign Co.," was profiled as a success story. By focusing on SEO-optimized designs and integrating African art motifs into their work, they secured clients from across Nigeria and beyond.</w:t>
      </w:r>
    </w:p>
    <w:p>
      <w:pPr>
        <w:pStyle w:val="BodyText"/>
      </w:pPr>
      <w:r>
        <w:rPr>
          <w:bCs/>
          <w:b/>
        </w:rPr>
        <w:t xml:space="preserve">Case Study 2: A Startup Struggling with Design</w:t>
      </w:r>
      <w:r>
        <w:br/>
      </w:r>
      <w:r>
        <w:t xml:space="preserve">Conversely, a Lagos-based healthtech startup faced delays due to poor website design. This highlights the critical role of web designers in ensuring user trust and functionality for digital services.</w:t>
      </w:r>
    </w:p>
    <w:bookmarkEnd w:id="27"/>
    <w:bookmarkStart w:id="28" w:name="recommendations"/>
    <w:p>
      <w:pPr>
        <w:pStyle w:val="Heading2"/>
      </w:pPr>
      <w:r>
        <w:t xml:space="preserve">Recommendations</w:t>
      </w:r>
    </w:p>
    <w:p>
      <w:pPr>
        <w:numPr>
          <w:ilvl w:val="0"/>
          <w:numId w:val="1002"/>
        </w:numPr>
        <w:pStyle w:val="Compact"/>
      </w:pPr>
      <w:r>
        <w:rPr>
          <w:bCs/>
          <w:b/>
        </w:rPr>
        <w:t xml:space="preserve">Enhance Education:</w:t>
      </w:r>
      <w:r>
        <w:t xml:space="preserve"> </w:t>
      </w:r>
      <w:r>
        <w:t xml:space="preserve">Universities in Lagos should update curricula to include emerging trends like AI-driven design tools and accessibility standards.</w:t>
      </w:r>
    </w:p>
    <w:p>
      <w:pPr>
        <w:numPr>
          <w:ilvl w:val="0"/>
          <w:numId w:val="1002"/>
        </w:numPr>
        <w:pStyle w:val="Compact"/>
      </w:pPr>
      <w:r>
        <w:rPr>
          <w:bCs/>
          <w:b/>
        </w:rPr>
        <w:t xml:space="preserve">Foster Collaboration:</w:t>
      </w:r>
      <w:r>
        <w:t xml:space="preserve"> </w:t>
      </w:r>
      <w:r>
        <w:t xml:space="preserve">Partnerships between web design firms and tech hubs (e.g., Co-Creation Hub) can provide mentorship programs for students.</w:t>
      </w:r>
    </w:p>
    <w:p>
      <w:pPr>
        <w:numPr>
          <w:ilvl w:val="0"/>
          <w:numId w:val="1002"/>
        </w:numPr>
        <w:pStyle w:val="Compact"/>
      </w:pPr>
      <w:r>
        <w:rPr>
          <w:bCs/>
          <w:b/>
        </w:rPr>
        <w:t xml:space="preserve">Infrastructure Support:</w:t>
      </w:r>
      <w:r>
        <w:t xml:space="preserve"> </w:t>
      </w:r>
      <w:r>
        <w:t xml:space="preserve">The Lagos State government should invest in broadband expansion to reduce barriers for freelance designers.</w:t>
      </w:r>
    </w:p>
    <w:p>
      <w:pPr>
        <w:numPr>
          <w:ilvl w:val="0"/>
          <w:numId w:val="1002"/>
        </w:numPr>
        <w:pStyle w:val="Compact"/>
      </w:pPr>
      <w:r>
        <w:rPr>
          <w:bCs/>
          <w:b/>
        </w:rPr>
        <w:t xml:space="preserve">Cultural Sensitivity Training:</w:t>
      </w:r>
      <w:r>
        <w:t xml:space="preserve"> </w:t>
      </w:r>
      <w:r>
        <w:t xml:space="preserve">Designers must learn to balance global design principles with local Nigerian aesthetics and usability preferences.</w:t>
      </w:r>
    </w:p>
    <w:bookmarkEnd w:id="28"/>
    <w:bookmarkStart w:id="29" w:name="conclusion"/>
    <w:p>
      <w:pPr>
        <w:pStyle w:val="Heading2"/>
      </w:pPr>
      <w:r>
        <w:t xml:space="preserve">Conclusion</w:t>
      </w:r>
    </w:p>
    <w:p>
      <w:pPr>
        <w:pStyle w:val="FirstParagraph"/>
      </w:pPr>
      <w:r>
        <w:t xml:space="preserve">This undergraduate thesis underscores the pivotal role of web designers in Nigeria Lagos as catalysts for digital innovation. While challenges persist, the opportunities for growth are immense, provided that education, infrastructure, and cultural awareness align with industry needs. As Lagos continues to drive Nigeria’s tech revolution, web designers remain at the forefront of shaping its digital future.</w:t>
      </w:r>
    </w:p>
    <w:p>
      <w:pPr>
        <w:pStyle w:val="BodyText"/>
      </w:pPr>
      <w:r>
        <w:t xml:space="preserve">Further research could explore the impact of AI on design workflows or compare Lagos’s design ecosystem with other African cities like Nairobi or Cape Town.</w:t>
      </w:r>
    </w:p>
    <w:bookmarkEnd w:id="29"/>
    <w:p>
      <w:pPr>
        <w:pStyle w:val="BodyText"/>
      </w:pPr>
      <w:r>
        <w:t xml:space="preserve">Prepared for: [University Name] | Department of Computer Science and Information Technology</w:t>
      </w:r>
    </w:p>
    <w:p>
      <w:pPr>
        <w:pStyle w:val="BodyText"/>
      </w:pPr>
      <w:r>
        <w:t xml:space="preserve">Keywords: Undergraduate Thesis, Web Designer, Nigeria Lagos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Nigeria Lagos</dc:title>
  <dc:creator/>
  <dc:language>en</dc:language>
  <cp:keywords/>
  <dcterms:created xsi:type="dcterms:W3CDTF">2026-07-23T00:59:34Z</dcterms:created>
  <dcterms:modified xsi:type="dcterms:W3CDTF">2026-07-23T00:59:34Z</dcterms:modified>
</cp:coreProperties>
</file>

<file path=docProps/custom.xml><?xml version="1.0" encoding="utf-8"?>
<Properties xmlns="http://schemas.openxmlformats.org/officeDocument/2006/custom-properties" xmlns:vt="http://schemas.openxmlformats.org/officeDocument/2006/docPropsVTypes"/>
</file>