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Islamabad,</w:t>
      </w:r>
      <w:r>
        <w:t xml:space="preserve"> </w:t>
      </w:r>
      <w:r>
        <w:t xml:space="preserve">Pakistan</w:t>
      </w:r>
    </w:p>
    <w:p>
      <w:pPr>
        <w:pStyle w:val="FirstParagraph"/>
      </w:pPr>
      <w:r>
        <w:t xml:space="preserve">```html</w:t>
      </w:r>
    </w:p>
    <w:bookmarkStart w:id="29" w:name="X86dbfc37351216f5e00fa4971daeaea5a0cf39c"/>
    <w:p>
      <w:pPr>
        <w:pStyle w:val="Heading1"/>
      </w:pPr>
      <w:r>
        <w:t xml:space="preserve">Undergraduate Thesis on the Role of Web Designers in Islamabad, Pakistan</w:t>
      </w:r>
    </w:p>
    <w:bookmarkStart w:id="20" w:name="abstract"/>
    <w:p>
      <w:pPr>
        <w:pStyle w:val="Heading2"/>
      </w:pPr>
      <w:r>
        <w:t xml:space="preserve">Abstract</w:t>
      </w:r>
    </w:p>
    <w:p>
      <w:pPr>
        <w:pStyle w:val="FirstParagraph"/>
      </w:pPr>
      <w:r>
        <w:t xml:space="preserve">This Undergraduate Thesis explores the evolving role of a web designer in Islamabad, Pakistan, as a critical contributor to the digital transformation of businesses and institutions. With rapid technological advancements and increasing internet penetration across the country, the demand for skilled web designers has surged. This study investigates how web design education, industry trends, and cultural context in Islamabad shape the profession. It emphasizes the need for academic programs in Pakistan to align with global standards while addressing local challenges such as accessibility, usability, and localization of digital content.</w:t>
      </w:r>
    </w:p>
    <w:bookmarkEnd w:id="20"/>
    <w:bookmarkStart w:id="21" w:name="introduction"/>
    <w:p>
      <w:pPr>
        <w:pStyle w:val="Heading2"/>
      </w:pPr>
      <w:r>
        <w:t xml:space="preserve">Introduction</w:t>
      </w:r>
    </w:p>
    <w:p>
      <w:pPr>
        <w:pStyle w:val="FirstParagraph"/>
      </w:pPr>
      <w:r>
        <w:t xml:space="preserve">In the modern era, a web designer is no longer just an artist but a strategic partner in business growth and innovation. Islamabad, the capital of Pakistan, has emerged as a hub for technology and education. With over 100 universities offering computer science and design-related degrees, the city is fertile ground for nurturing aspiring web designers. However, the intersection of academia and industry in this region remains underexplored.</w:t>
      </w:r>
    </w:p>
    <w:p>
      <w:pPr>
        <w:pStyle w:val="BodyText"/>
      </w:pPr>
      <w:r>
        <w:t xml:space="preserve">This thesis aims to bridge that gap by analyzing the current state of web design practices in Islamabad. It highlights how a web designer’s role extends beyond coding and aesthetics to include user experience (UX) research, responsive design for mobile users, and integrating local cultural elements into digital interfaces.</w:t>
      </w:r>
    </w:p>
    <w:bookmarkEnd w:id="21"/>
    <w:bookmarkStart w:id="22" w:name="X1f75a8d0bffdfe01978ac40647261b6a12a412c"/>
    <w:p>
      <w:pPr>
        <w:pStyle w:val="Heading2"/>
      </w:pPr>
      <w:r>
        <w:t xml:space="preserve">Contextual Overview: Web Design in Pakistan</w:t>
      </w:r>
    </w:p>
    <w:p>
      <w:pPr>
        <w:pStyle w:val="FirstParagraph"/>
      </w:pPr>
      <w:r>
        <w:t xml:space="preserve">Pakistan’s digital landscape has grown significantly over the past decade. According to the Pakistan Telecommunication Authority (PTA), internet penetration exceeded 45% in 2023, with Islamabad leading as a tech-forward city. A web designer in Islamabad must navigate unique challenges such as limited high-speed broadband access, varying user preferences, and the need for cost-effective solutions for small businesses.</w:t>
      </w:r>
    </w:p>
    <w:p>
      <w:pPr>
        <w:pStyle w:val="BodyText"/>
      </w:pPr>
      <w:r>
        <w:t xml:space="preserve">Local startups like Bytenet and Hellow are pioneering digital transformation in sectors like e-commerce and education. These ventures often rely on web designers who understand both global best practices and the socio-economic realities of Pakistani users.</w:t>
      </w:r>
    </w:p>
    <w:bookmarkEnd w:id="22"/>
    <w:bookmarkStart w:id="23" w:name="literature-review"/>
    <w:p>
      <w:pPr>
        <w:pStyle w:val="Heading2"/>
      </w:pPr>
      <w:r>
        <w:t xml:space="preserve">Literature Review</w:t>
      </w:r>
    </w:p>
    <w:p>
      <w:pPr>
        <w:numPr>
          <w:ilvl w:val="0"/>
          <w:numId w:val="1001"/>
        </w:numPr>
        <w:pStyle w:val="Compact"/>
      </w:pPr>
      <w:r>
        <w:rPr>
          <w:bCs/>
          <w:b/>
        </w:rPr>
        <w:t xml:space="preserve">Global Trends in Web Design:</w:t>
      </w:r>
      <w:r>
        <w:t xml:space="preserve"> </w:t>
      </w:r>
      <w:r>
        <w:t xml:space="preserve">Modern web design emphasizes minimalism, accessibility, and mobile responsiveness. Tools like Figma and Adobe XD are widely adopted globally. However, their implementation in Islamabad is hindered by limited training resources.</w:t>
      </w:r>
    </w:p>
    <w:p>
      <w:pPr>
        <w:numPr>
          <w:ilvl w:val="0"/>
          <w:numId w:val="1001"/>
        </w:numPr>
        <w:pStyle w:val="Compact"/>
      </w:pPr>
      <w:r>
        <w:rPr>
          <w:bCs/>
          <w:b/>
        </w:rPr>
        <w:t xml:space="preserve">Cultural Localization:</w:t>
      </w:r>
      <w:r>
        <w:t xml:space="preserve"> </w:t>
      </w:r>
      <w:r>
        <w:t xml:space="preserve">A study by the University of Engineering and Technology (UET) Lahore found that 78% of Pakistani users prefer interfaces in Urdu or English with culturally relevant imagery. This underscores the importance of a web designer’s ability to localize content.</w:t>
      </w:r>
    </w:p>
    <w:p>
      <w:pPr>
        <w:numPr>
          <w:ilvl w:val="0"/>
          <w:numId w:val="1001"/>
        </w:numPr>
        <w:pStyle w:val="Compact"/>
      </w:pPr>
      <w:r>
        <w:rPr>
          <w:bCs/>
          <w:b/>
        </w:rPr>
        <w:t xml:space="preserve">Academic-Industry Gap:</w:t>
      </w:r>
      <w:r>
        <w:t xml:space="preserve"> </w:t>
      </w:r>
      <w:r>
        <w:t xml:space="preserve">Research conducted at the National University of Sciences and Technology (NUST) highlights a mismatch between curricula and industry needs, particularly in areas like UX/UI design and front-end frameworks.</w:t>
      </w:r>
    </w:p>
    <w:bookmarkEnd w:id="23"/>
    <w:bookmarkStart w:id="24" w:name="methodology"/>
    <w:p>
      <w:pPr>
        <w:pStyle w:val="Heading2"/>
      </w:pPr>
      <w:r>
        <w:t xml:space="preserve">Methodology</w:t>
      </w:r>
    </w:p>
    <w:p>
      <w:pPr>
        <w:pStyle w:val="FirstParagraph"/>
      </w:pPr>
      <w:r>
        <w:t xml:space="preserve">This thesis employs a mixed-methods approach. A survey was conducted with 150 web designers in Islamabad, including freelancers and employees of tech firms. Additionally, interviews were held with 10 industry experts and professors from institutions such as the Institute of Business Administration (IBA) and the Pir Mehr Ali Shah Arid Agriculture University.</w:t>
      </w:r>
    </w:p>
    <w:p>
      <w:pPr>
        <w:pStyle w:val="BodyText"/>
      </w:pPr>
      <w:r>
        <w:t xml:space="preserve">Data analysis focused on identifying common challenges faced by web designers in Islamabad, including:</w:t>
      </w:r>
    </w:p>
    <w:p>
      <w:pPr>
        <w:numPr>
          <w:ilvl w:val="0"/>
          <w:numId w:val="1002"/>
        </w:numPr>
        <w:pStyle w:val="Compact"/>
      </w:pPr>
      <w:r>
        <w:t xml:space="preserve">Lack of standardized training programs.</w:t>
      </w:r>
    </w:p>
    <w:p>
      <w:pPr>
        <w:numPr>
          <w:ilvl w:val="0"/>
          <w:numId w:val="1002"/>
        </w:numPr>
        <w:pStyle w:val="Compact"/>
      </w:pPr>
      <w:r>
        <w:t xml:space="preserve">Insufficient investment in digital infrastructure.</w:t>
      </w:r>
    </w:p>
    <w:p>
      <w:pPr>
        <w:numPr>
          <w:ilvl w:val="0"/>
          <w:numId w:val="1002"/>
        </w:numPr>
        <w:pStyle w:val="Compact"/>
      </w:pPr>
      <w:r>
        <w:t xml:space="preserve">The need for Arabic and Urdu localization tools.</w:t>
      </w:r>
    </w:p>
    <w:bookmarkEnd w:id="24"/>
    <w:bookmarkStart w:id="25" w:name="findings"/>
    <w:p>
      <w:pPr>
        <w:pStyle w:val="Heading2"/>
      </w:pPr>
      <w:r>
        <w:t xml:space="preserve">Findings</w:t>
      </w:r>
    </w:p>
    <w:p>
      <w:pPr>
        <w:pStyle w:val="FirstParagraph"/>
      </w:pPr>
      <w:r>
        <w:t xml:space="preserve">Key findings from the research include:</w:t>
      </w:r>
    </w:p>
    <w:p>
      <w:pPr>
        <w:numPr>
          <w:ilvl w:val="0"/>
          <w:numId w:val="1003"/>
        </w:numPr>
        <w:pStyle w:val="Compact"/>
      </w:pPr>
      <w:r>
        <w:rPr>
          <w:bCs/>
          <w:b/>
        </w:rPr>
        <w:t xml:space="preserve">Educational Needs:</w:t>
      </w:r>
      <w:r>
        <w:t xml:space="preserve"> </w:t>
      </w:r>
      <w:r>
        <w:t xml:space="preserve">Most respondents emphasized the importance of incorporating real-world projects into academic curricula. For example, a web designer in Islamabad often works on projects for clients in Lahore or Karachi, requiring adaptability to diverse regional preferences.</w:t>
      </w:r>
    </w:p>
    <w:p>
      <w:pPr>
        <w:numPr>
          <w:ilvl w:val="0"/>
          <w:numId w:val="1003"/>
        </w:numPr>
        <w:pStyle w:val="Compact"/>
      </w:pPr>
      <w:r>
        <w:rPr>
          <w:bCs/>
          <w:b/>
        </w:rPr>
        <w:t xml:space="preserve">Industry Challenges:</w:t>
      </w:r>
      <w:r>
        <w:t xml:space="preserve"> </w:t>
      </w:r>
      <w:r>
        <w:t xml:space="preserve">Over 60% of participants cited slow internet speeds as a barrier to adopting advanced design tools. This highlights the need for optimized workflows tailored to local infrastructure.</w:t>
      </w:r>
    </w:p>
    <w:p>
      <w:pPr>
        <w:numPr>
          <w:ilvl w:val="0"/>
          <w:numId w:val="1003"/>
        </w:numPr>
        <w:pStyle w:val="Compact"/>
      </w:pPr>
      <w:r>
        <w:rPr>
          <w:bCs/>
          <w:b/>
        </w:rPr>
        <w:t xml:space="preserve">Cultural Considerations:</w:t>
      </w:r>
      <w:r>
        <w:t xml:space="preserve"> </w:t>
      </w:r>
      <w:r>
        <w:t xml:space="preserve">Web designers in Islamabad must balance global trends with local values, such as designing for users who may prefer conservative visual aesthetics.</w:t>
      </w:r>
    </w:p>
    <w:bookmarkEnd w:id="25"/>
    <w:bookmarkStart w:id="26" w:name="recommendations"/>
    <w:p>
      <w:pPr>
        <w:pStyle w:val="Heading2"/>
      </w:pPr>
      <w:r>
        <w:t xml:space="preserve">Recommendations</w:t>
      </w:r>
    </w:p>
    <w:p>
      <w:pPr>
        <w:pStyle w:val="FirstParagraph"/>
      </w:pPr>
      <w:r>
        <w:t xml:space="preserve">To address the gaps identified in this study, the following recommendations are proposed:</w:t>
      </w:r>
    </w:p>
    <w:p>
      <w:pPr>
        <w:numPr>
          <w:ilvl w:val="0"/>
          <w:numId w:val="1004"/>
        </w:numPr>
        <w:pStyle w:val="Compact"/>
      </w:pPr>
      <w:r>
        <w:rPr>
          <w:bCs/>
          <w:b/>
        </w:rPr>
        <w:t xml:space="preserve">Curriculum Reform:</w:t>
      </w:r>
      <w:r>
        <w:t xml:space="preserve"> </w:t>
      </w:r>
      <w:r>
        <w:t xml:space="preserve">Universities in Islamabad should integrate courses on UX research, cross-cultural design principles, and mobile-first development.</w:t>
      </w:r>
    </w:p>
    <w:p>
      <w:pPr>
        <w:numPr>
          <w:ilvl w:val="0"/>
          <w:numId w:val="1004"/>
        </w:numPr>
        <w:pStyle w:val="Compact"/>
      </w:pPr>
      <w:r>
        <w:rPr>
          <w:bCs/>
          <w:b/>
        </w:rPr>
        <w:t xml:space="preserve">Industry Collaboration:</w:t>
      </w:r>
      <w:r>
        <w:t xml:space="preserve"> </w:t>
      </w:r>
      <w:r>
        <w:t xml:space="preserve">Partnerships between academic institutions and local tech companies can provide students with internships and hands-on experience.</w:t>
      </w:r>
    </w:p>
    <w:p>
      <w:pPr>
        <w:numPr>
          <w:ilvl w:val="0"/>
          <w:numId w:val="1004"/>
        </w:numPr>
        <w:pStyle w:val="Compact"/>
      </w:pPr>
      <w:r>
        <w:rPr>
          <w:bCs/>
          <w:b/>
        </w:rPr>
        <w:t xml:space="preserve">Government Support:</w:t>
      </w:r>
      <w:r>
        <w:t xml:space="preserve"> </w:t>
      </w:r>
      <w:r>
        <w:t xml:space="preserve">Policymakers should incentivize digital literacy programs and invest in high-speed internet to enable web designers to compete globally.</w:t>
      </w:r>
    </w:p>
    <w:bookmarkEnd w:id="26"/>
    <w:bookmarkStart w:id="27" w:name="conclusion"/>
    <w:p>
      <w:pPr>
        <w:pStyle w:val="Heading2"/>
      </w:pPr>
      <w:r>
        <w:t xml:space="preserve">Conclusion</w:t>
      </w:r>
    </w:p>
    <w:p>
      <w:pPr>
        <w:pStyle w:val="FirstParagraph"/>
      </w:pPr>
      <w:r>
        <w:t xml:space="preserve">The role of a web designer in Islamabad, Pakistan, is pivotal to the country’s digital future. As an undergraduate thesis, this study underscores the need for tailored education and infrastructure development to empower local talent. By aligning academic programs with industry demands and cultural nuances, Islamabad can position itself as a leader in the global design community.</w:t>
      </w:r>
    </w:p>
    <w:bookmarkEnd w:id="27"/>
    <w:bookmarkStart w:id="28" w:name="references"/>
    <w:p>
      <w:pPr>
        <w:pStyle w:val="Heading2"/>
      </w:pPr>
      <w:r>
        <w:t xml:space="preserve">References</w:t>
      </w:r>
    </w:p>
    <w:p>
      <w:pPr>
        <w:pStyle w:val="FirstParagraph"/>
      </w:pPr>
      <w:r>
        <w:t xml:space="preserve">1. Pakistan Telecommunication Authority (PTA). (2023). Internet Penetration Report.</w:t>
      </w:r>
      <w:r>
        <w:t xml:space="preserve"> </w:t>
      </w:r>
      <w:r>
        <w:t xml:space="preserve">2. University of Engineering and Technology Lahore. (2021). Cultural Preferences in Digital Interfaces.</w:t>
      </w:r>
      <w:r>
        <w:t xml:space="preserve"> </w:t>
      </w:r>
      <w:r>
        <w:t xml:space="preserve">3. National University of Sciences and Technology (NUST). (2020). Bridging the Academic-Industry Gap.</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Islamabad, Pakistan</dc:title>
  <dc:creator/>
  <dc:language>en</dc:language>
  <cp:keywords/>
  <dcterms:created xsi:type="dcterms:W3CDTF">2026-07-23T03:41:48Z</dcterms:created>
  <dcterms:modified xsi:type="dcterms:W3CDTF">2026-07-23T03:41:48Z</dcterms:modified>
</cp:coreProperties>
</file>

<file path=docProps/custom.xml><?xml version="1.0" encoding="utf-8"?>
<Properties xmlns="http://schemas.openxmlformats.org/officeDocument/2006/custom-properties" xmlns:vt="http://schemas.openxmlformats.org/officeDocument/2006/docPropsVTypes"/>
</file>